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192B" w14:textId="77777777" w:rsidR="008620AB" w:rsidRPr="00824321" w:rsidRDefault="008620AB" w:rsidP="00EF72A1">
      <w:pPr>
        <w:spacing w:after="0" w:line="360" w:lineRule="auto"/>
        <w:contextualSpacing/>
        <w:jc w:val="center"/>
        <w:rPr>
          <w:rFonts w:ascii="Arial" w:hAnsi="Arial" w:cs="Arial"/>
          <w:b/>
        </w:rPr>
      </w:pPr>
      <w:r w:rsidRPr="00824321">
        <w:rPr>
          <w:rFonts w:ascii="Arial" w:hAnsi="Arial" w:cs="Arial"/>
          <w:b/>
        </w:rPr>
        <w:t>OURINVEST SECURITIZADORA S.A.</w:t>
      </w:r>
    </w:p>
    <w:p w14:paraId="70FF870C" w14:textId="74F4D7C9" w:rsidR="008620AB" w:rsidRPr="00824321" w:rsidRDefault="008620AB" w:rsidP="00F45C61">
      <w:pPr>
        <w:spacing w:after="0" w:line="360" w:lineRule="auto"/>
        <w:contextualSpacing/>
        <w:jc w:val="center"/>
        <w:rPr>
          <w:rFonts w:ascii="Arial" w:hAnsi="Arial" w:cs="Arial"/>
        </w:rPr>
      </w:pPr>
      <w:r w:rsidRPr="00824321">
        <w:rPr>
          <w:rFonts w:ascii="Arial" w:hAnsi="Arial" w:cs="Arial"/>
        </w:rPr>
        <w:t>CNPJ nº 12.320.349/0001-90</w:t>
      </w:r>
    </w:p>
    <w:p w14:paraId="15ECBE17" w14:textId="77777777" w:rsidR="008620AB" w:rsidRPr="00824321" w:rsidRDefault="008620AB" w:rsidP="00F45C61">
      <w:pPr>
        <w:spacing w:after="0" w:line="360" w:lineRule="auto"/>
        <w:contextualSpacing/>
        <w:jc w:val="center"/>
        <w:rPr>
          <w:rFonts w:ascii="Arial" w:hAnsi="Arial" w:cs="Arial"/>
        </w:rPr>
      </w:pPr>
      <w:r w:rsidRPr="00824321">
        <w:rPr>
          <w:rFonts w:ascii="Arial" w:hAnsi="Arial" w:cs="Arial"/>
        </w:rPr>
        <w:t>NIRE 35.300.383.311</w:t>
      </w:r>
    </w:p>
    <w:p w14:paraId="36452D08" w14:textId="77777777" w:rsidR="008620AB" w:rsidRPr="00824321" w:rsidRDefault="008620AB" w:rsidP="00F45C61">
      <w:pPr>
        <w:pStyle w:val="PlainText"/>
        <w:spacing w:line="360" w:lineRule="auto"/>
        <w:jc w:val="center"/>
        <w:rPr>
          <w:rFonts w:ascii="Arial" w:eastAsia="MS Mincho" w:hAnsi="Arial" w:cs="Arial"/>
          <w:sz w:val="22"/>
          <w:szCs w:val="22"/>
        </w:rPr>
      </w:pPr>
    </w:p>
    <w:p w14:paraId="16DD59FC" w14:textId="77777777" w:rsidR="008620AB" w:rsidRPr="00824321" w:rsidRDefault="008620AB" w:rsidP="00F45C61">
      <w:pPr>
        <w:widowControl w:val="0"/>
        <w:spacing w:after="0" w:line="360" w:lineRule="auto"/>
        <w:jc w:val="center"/>
        <w:rPr>
          <w:rFonts w:ascii="Arial" w:hAnsi="Arial" w:cs="Arial"/>
          <w:b/>
          <w:smallCaps/>
        </w:rPr>
      </w:pPr>
      <w:r w:rsidRPr="00824321">
        <w:rPr>
          <w:rFonts w:ascii="Arial" w:hAnsi="Arial" w:cs="Arial"/>
          <w:b/>
          <w:smallCaps/>
        </w:rPr>
        <w:t>ATA DA ASSEMBLEIA GERAL EXTRAORDINÁRIA</w:t>
      </w:r>
    </w:p>
    <w:p w14:paraId="44D1D65D" w14:textId="69FB3724" w:rsidR="008620AB" w:rsidRPr="00824321" w:rsidRDefault="008620AB" w:rsidP="00F45C61">
      <w:pPr>
        <w:widowControl w:val="0"/>
        <w:spacing w:after="0" w:line="360" w:lineRule="auto"/>
        <w:jc w:val="center"/>
        <w:rPr>
          <w:rFonts w:ascii="Arial" w:hAnsi="Arial" w:cs="Arial"/>
          <w:b/>
          <w:smallCaps/>
        </w:rPr>
      </w:pPr>
      <w:r w:rsidRPr="00824321">
        <w:rPr>
          <w:rFonts w:ascii="Arial" w:hAnsi="Arial" w:cs="Arial"/>
          <w:b/>
          <w:smallCaps/>
        </w:rPr>
        <w:t xml:space="preserve">REALIZADA </w:t>
      </w:r>
      <w:r w:rsidRPr="005F0D38">
        <w:rPr>
          <w:rFonts w:ascii="Arial" w:hAnsi="Arial" w:cs="Arial"/>
          <w:b/>
          <w:smallCaps/>
        </w:rPr>
        <w:t xml:space="preserve">EM </w:t>
      </w:r>
      <w:r w:rsidR="005F0D38" w:rsidRPr="00216EB3">
        <w:rPr>
          <w:rFonts w:ascii="Arial" w:hAnsi="Arial" w:cs="Arial"/>
          <w:b/>
        </w:rPr>
        <w:t>05</w:t>
      </w:r>
      <w:r w:rsidRPr="005F0D38">
        <w:rPr>
          <w:rFonts w:ascii="Arial" w:hAnsi="Arial" w:cs="Arial"/>
          <w:b/>
          <w:smallCaps/>
        </w:rPr>
        <w:t xml:space="preserve"> DE </w:t>
      </w:r>
      <w:r w:rsidR="00DF0C73" w:rsidRPr="005F0D38">
        <w:rPr>
          <w:rFonts w:ascii="Arial" w:hAnsi="Arial" w:cs="Arial"/>
          <w:b/>
          <w:smallCaps/>
        </w:rPr>
        <w:t>JUNHO</w:t>
      </w:r>
      <w:r w:rsidRPr="00824321">
        <w:rPr>
          <w:rFonts w:ascii="Arial" w:hAnsi="Arial" w:cs="Arial"/>
          <w:b/>
          <w:smallCaps/>
        </w:rPr>
        <w:t xml:space="preserve"> DE 20</w:t>
      </w:r>
      <w:r w:rsidR="00F57F17" w:rsidRPr="00824321">
        <w:rPr>
          <w:rFonts w:ascii="Arial" w:hAnsi="Arial" w:cs="Arial"/>
          <w:b/>
          <w:smallCaps/>
        </w:rPr>
        <w:t>22</w:t>
      </w:r>
    </w:p>
    <w:p w14:paraId="41198201" w14:textId="77777777" w:rsidR="008620AB" w:rsidRPr="00824321" w:rsidRDefault="008620AB" w:rsidP="00216EB3">
      <w:pPr>
        <w:widowControl w:val="0"/>
        <w:tabs>
          <w:tab w:val="left" w:pos="294"/>
          <w:tab w:val="left" w:pos="362"/>
        </w:tabs>
        <w:spacing w:after="0" w:line="360" w:lineRule="auto"/>
        <w:jc w:val="center"/>
        <w:rPr>
          <w:rFonts w:ascii="Arial" w:hAnsi="Arial" w:cs="Arial"/>
        </w:rPr>
      </w:pPr>
    </w:p>
    <w:p w14:paraId="0A9D4080" w14:textId="31FDD357" w:rsidR="008620AB" w:rsidRPr="00824321" w:rsidRDefault="008620AB" w:rsidP="00F45C61">
      <w:pPr>
        <w:tabs>
          <w:tab w:val="left" w:pos="1040"/>
          <w:tab w:val="left" w:pos="1300"/>
          <w:tab w:val="left" w:pos="1560"/>
          <w:tab w:val="left" w:pos="1820"/>
        </w:tabs>
        <w:spacing w:after="0" w:line="360" w:lineRule="auto"/>
        <w:jc w:val="both"/>
        <w:rPr>
          <w:rFonts w:ascii="Arial" w:hAnsi="Arial" w:cs="Arial"/>
        </w:rPr>
      </w:pPr>
      <w:r w:rsidRPr="00824321">
        <w:rPr>
          <w:rFonts w:ascii="Arial" w:hAnsi="Arial" w:cs="Arial"/>
          <w:b/>
        </w:rPr>
        <w:t>DATA, HORÁRIO E LOCAL</w:t>
      </w:r>
      <w:r w:rsidRPr="005F0D38">
        <w:rPr>
          <w:rFonts w:ascii="Arial" w:hAnsi="Arial" w:cs="Arial"/>
          <w:b/>
        </w:rPr>
        <w:t>:</w:t>
      </w:r>
      <w:r w:rsidRPr="005F0D38">
        <w:rPr>
          <w:rFonts w:ascii="Arial" w:hAnsi="Arial" w:cs="Arial"/>
        </w:rPr>
        <w:t xml:space="preserve"> </w:t>
      </w:r>
      <w:r w:rsidR="005F0D38" w:rsidRPr="00216EB3">
        <w:rPr>
          <w:rFonts w:ascii="Arial" w:hAnsi="Arial" w:cs="Arial"/>
        </w:rPr>
        <w:t>05</w:t>
      </w:r>
      <w:r w:rsidRPr="005F0D38">
        <w:rPr>
          <w:rFonts w:ascii="Arial" w:hAnsi="Arial" w:cs="Arial"/>
        </w:rPr>
        <w:t xml:space="preserve"> de </w:t>
      </w:r>
      <w:r w:rsidR="00DF0C73" w:rsidRPr="005F0D38">
        <w:rPr>
          <w:rFonts w:ascii="Arial" w:hAnsi="Arial" w:cs="Arial"/>
        </w:rPr>
        <w:t>junho</w:t>
      </w:r>
      <w:r w:rsidRPr="00824321">
        <w:rPr>
          <w:rFonts w:ascii="Arial" w:hAnsi="Arial" w:cs="Arial"/>
        </w:rPr>
        <w:t xml:space="preserve"> de 20</w:t>
      </w:r>
      <w:r w:rsidR="00F57F17" w:rsidRPr="00824321">
        <w:rPr>
          <w:rFonts w:ascii="Arial" w:hAnsi="Arial" w:cs="Arial"/>
        </w:rPr>
        <w:t>22</w:t>
      </w:r>
      <w:r w:rsidRPr="00824321">
        <w:rPr>
          <w:rFonts w:ascii="Arial" w:hAnsi="Arial" w:cs="Arial"/>
        </w:rPr>
        <w:t xml:space="preserve">, às </w:t>
      </w:r>
      <w:r w:rsidR="00DF0C73" w:rsidRPr="00824321">
        <w:rPr>
          <w:rFonts w:ascii="Arial" w:hAnsi="Arial" w:cs="Arial"/>
        </w:rPr>
        <w:t>10</w:t>
      </w:r>
      <w:r w:rsidR="004C3195" w:rsidRPr="00824321">
        <w:rPr>
          <w:rFonts w:ascii="Arial" w:hAnsi="Arial" w:cs="Arial"/>
        </w:rPr>
        <w:t>h</w:t>
      </w:r>
      <w:r w:rsidR="00DF0C73" w:rsidRPr="00824321">
        <w:rPr>
          <w:rFonts w:ascii="Arial" w:hAnsi="Arial" w:cs="Arial"/>
        </w:rPr>
        <w:t>00</w:t>
      </w:r>
      <w:r w:rsidRPr="00824321">
        <w:rPr>
          <w:rFonts w:ascii="Arial" w:hAnsi="Arial" w:cs="Arial"/>
        </w:rPr>
        <w:t>min, na sede social da Ourinvest Securitizadora S.A. (“</w:t>
      </w:r>
      <w:r w:rsidRPr="00824321">
        <w:rPr>
          <w:rFonts w:ascii="Arial" w:hAnsi="Arial" w:cs="Arial"/>
          <w:b/>
        </w:rPr>
        <w:t>Companhia</w:t>
      </w:r>
      <w:r w:rsidRPr="00824321">
        <w:rPr>
          <w:rFonts w:ascii="Arial" w:hAnsi="Arial" w:cs="Arial"/>
        </w:rPr>
        <w:t>”), no município de São Paulo, Estado de São Paulo, na Avenida Paulista, nº 1.728, 5º andar, CEP 01310-919.</w:t>
      </w:r>
    </w:p>
    <w:p w14:paraId="4DC023B3" w14:textId="77777777" w:rsidR="00F45C61" w:rsidRPr="00824321" w:rsidRDefault="00F45C61" w:rsidP="00F45C61">
      <w:pPr>
        <w:tabs>
          <w:tab w:val="left" w:pos="1040"/>
          <w:tab w:val="left" w:pos="1300"/>
          <w:tab w:val="left" w:pos="1560"/>
          <w:tab w:val="left" w:pos="1820"/>
        </w:tabs>
        <w:spacing w:after="0" w:line="360" w:lineRule="auto"/>
        <w:jc w:val="both"/>
        <w:rPr>
          <w:rFonts w:ascii="Arial" w:hAnsi="Arial" w:cs="Arial"/>
        </w:rPr>
      </w:pPr>
    </w:p>
    <w:p w14:paraId="5F266284" w14:textId="71A18CB1" w:rsidR="008620AB" w:rsidRPr="00824321" w:rsidRDefault="008620AB" w:rsidP="00F45C61">
      <w:pPr>
        <w:widowControl w:val="0"/>
        <w:spacing w:after="0" w:line="360" w:lineRule="auto"/>
        <w:jc w:val="both"/>
        <w:rPr>
          <w:rFonts w:ascii="Arial" w:hAnsi="Arial" w:cs="Arial"/>
        </w:rPr>
      </w:pPr>
      <w:r w:rsidRPr="00824321">
        <w:rPr>
          <w:rFonts w:ascii="Arial" w:hAnsi="Arial" w:cs="Arial"/>
          <w:b/>
        </w:rPr>
        <w:t xml:space="preserve">CONVOCAÇÃO E PRESENÇA: </w:t>
      </w:r>
      <w:r w:rsidR="00164AF4" w:rsidRPr="00824321">
        <w:rPr>
          <w:rFonts w:ascii="Arial" w:hAnsi="Arial" w:cs="Arial"/>
        </w:rPr>
        <w:t xml:space="preserve">dispensada </w:t>
      </w:r>
      <w:r w:rsidRPr="00824321">
        <w:rPr>
          <w:rFonts w:ascii="Arial" w:hAnsi="Arial" w:cs="Arial"/>
        </w:rPr>
        <w:t>pela presença da totalidade dos acionistas representando o capital social, em conformidade com o art. 124, § 4º, da Lei nº 6.404, de 15 de dezembro de 1976 e alterações.</w:t>
      </w:r>
    </w:p>
    <w:p w14:paraId="5E9E4FA6" w14:textId="77777777" w:rsidR="00F45C61" w:rsidRPr="00824321" w:rsidRDefault="00F45C61" w:rsidP="00F45C61">
      <w:pPr>
        <w:widowControl w:val="0"/>
        <w:spacing w:after="0" w:line="360" w:lineRule="auto"/>
        <w:jc w:val="both"/>
        <w:rPr>
          <w:rFonts w:ascii="Arial" w:hAnsi="Arial" w:cs="Arial"/>
        </w:rPr>
      </w:pPr>
    </w:p>
    <w:p w14:paraId="7A626A25" w14:textId="75851FBC" w:rsidR="008620AB" w:rsidRPr="00824321" w:rsidRDefault="008620AB" w:rsidP="00F45C61">
      <w:pPr>
        <w:widowControl w:val="0"/>
        <w:spacing w:after="0" w:line="360" w:lineRule="auto"/>
        <w:jc w:val="both"/>
        <w:rPr>
          <w:rFonts w:ascii="Arial" w:hAnsi="Arial" w:cs="Arial"/>
        </w:rPr>
      </w:pPr>
      <w:r w:rsidRPr="00824321">
        <w:rPr>
          <w:rFonts w:ascii="Arial" w:hAnsi="Arial" w:cs="Arial"/>
          <w:b/>
        </w:rPr>
        <w:t>MESA:</w:t>
      </w:r>
      <w:r w:rsidRPr="00824321">
        <w:rPr>
          <w:rFonts w:ascii="Arial" w:hAnsi="Arial" w:cs="Arial"/>
        </w:rPr>
        <w:t xml:space="preserve"> </w:t>
      </w:r>
      <w:r w:rsidRPr="00216EB3">
        <w:rPr>
          <w:rFonts w:ascii="Arial" w:hAnsi="Arial"/>
          <w:u w:val="single"/>
        </w:rPr>
        <w:t>Presidente</w:t>
      </w:r>
      <w:r w:rsidRPr="00824321">
        <w:rPr>
          <w:rFonts w:ascii="Arial" w:hAnsi="Arial" w:cs="Arial"/>
        </w:rPr>
        <w:t xml:space="preserve">: Sr. Bruce Thomas Philips; </w:t>
      </w:r>
      <w:r w:rsidRPr="00216EB3">
        <w:rPr>
          <w:rFonts w:ascii="Arial" w:hAnsi="Arial"/>
          <w:u w:val="single"/>
        </w:rPr>
        <w:t>Secretário</w:t>
      </w:r>
      <w:r w:rsidRPr="00824321">
        <w:rPr>
          <w:rFonts w:ascii="Arial" w:hAnsi="Arial" w:cs="Arial"/>
        </w:rPr>
        <w:t>: Sr. Nelson de Campos Júnior.</w:t>
      </w:r>
    </w:p>
    <w:p w14:paraId="2C8EFB4A" w14:textId="77777777" w:rsidR="00F45C61" w:rsidRPr="00824321" w:rsidRDefault="00F45C61" w:rsidP="00F45C61">
      <w:pPr>
        <w:widowControl w:val="0"/>
        <w:spacing w:after="0" w:line="360" w:lineRule="auto"/>
        <w:jc w:val="both"/>
        <w:rPr>
          <w:rFonts w:ascii="Arial" w:hAnsi="Arial" w:cs="Arial"/>
          <w:b/>
        </w:rPr>
      </w:pPr>
    </w:p>
    <w:p w14:paraId="044B0474" w14:textId="36BEB203" w:rsidR="008620AB" w:rsidRPr="00824321" w:rsidRDefault="008620AB" w:rsidP="00F45C61">
      <w:pPr>
        <w:tabs>
          <w:tab w:val="left" w:pos="1040"/>
          <w:tab w:val="left" w:pos="1300"/>
          <w:tab w:val="left" w:pos="1560"/>
          <w:tab w:val="left" w:pos="1820"/>
        </w:tabs>
        <w:spacing w:after="0" w:line="360" w:lineRule="auto"/>
        <w:jc w:val="both"/>
        <w:rPr>
          <w:rFonts w:ascii="Arial" w:hAnsi="Arial" w:cs="Arial"/>
        </w:rPr>
      </w:pPr>
      <w:r w:rsidRPr="00824321">
        <w:rPr>
          <w:rFonts w:ascii="Arial" w:hAnsi="Arial" w:cs="Arial"/>
          <w:b/>
        </w:rPr>
        <w:t>ORDEM DO DIA:</w:t>
      </w:r>
      <w:r w:rsidRPr="00824321">
        <w:rPr>
          <w:rFonts w:ascii="Arial" w:hAnsi="Arial" w:cs="Arial"/>
        </w:rPr>
        <w:t xml:space="preserve"> </w:t>
      </w:r>
      <w:r w:rsidR="00164AF4" w:rsidRPr="00824321">
        <w:rPr>
          <w:rFonts w:ascii="Arial" w:hAnsi="Arial" w:cs="Arial"/>
        </w:rPr>
        <w:t xml:space="preserve">deliberar </w:t>
      </w:r>
      <w:r w:rsidRPr="00824321">
        <w:rPr>
          <w:rFonts w:ascii="Arial" w:hAnsi="Arial" w:cs="Arial"/>
        </w:rPr>
        <w:t xml:space="preserve">sobre </w:t>
      </w:r>
      <w:r w:rsidRPr="00824321">
        <w:rPr>
          <w:rFonts w:ascii="Arial" w:hAnsi="Arial" w:cs="Arial"/>
          <w:b/>
        </w:rPr>
        <w:t>(i)</w:t>
      </w:r>
      <w:r w:rsidRPr="00824321">
        <w:rPr>
          <w:rFonts w:ascii="Arial" w:hAnsi="Arial" w:cs="Arial"/>
        </w:rPr>
        <w:t xml:space="preserve"> a </w:t>
      </w:r>
      <w:r w:rsidR="00A95121" w:rsidRPr="00824321">
        <w:rPr>
          <w:rFonts w:ascii="Arial" w:hAnsi="Arial" w:cs="Arial"/>
        </w:rPr>
        <w:t xml:space="preserve">alteração da </w:t>
      </w:r>
      <w:r w:rsidR="001120D5" w:rsidRPr="00824321">
        <w:rPr>
          <w:rFonts w:ascii="Arial" w:hAnsi="Arial" w:cs="Arial"/>
        </w:rPr>
        <w:t>denominação</w:t>
      </w:r>
      <w:r w:rsidR="00A95121" w:rsidRPr="00824321">
        <w:rPr>
          <w:rFonts w:ascii="Arial" w:hAnsi="Arial" w:cs="Arial"/>
        </w:rPr>
        <w:t xml:space="preserve"> social da Companhia; </w:t>
      </w:r>
      <w:r w:rsidR="00C55B17" w:rsidRPr="00824321">
        <w:rPr>
          <w:rFonts w:ascii="Arial" w:hAnsi="Arial" w:cs="Arial"/>
          <w:b/>
          <w:bCs/>
        </w:rPr>
        <w:t>(ii)</w:t>
      </w:r>
      <w:r w:rsidR="00C55B17" w:rsidRPr="00824321">
        <w:rPr>
          <w:rFonts w:ascii="Arial" w:hAnsi="Arial" w:cs="Arial"/>
        </w:rPr>
        <w:t xml:space="preserve"> </w:t>
      </w:r>
      <w:r w:rsidR="00A95121" w:rsidRPr="00824321">
        <w:rPr>
          <w:rFonts w:ascii="Arial" w:hAnsi="Arial" w:cs="Arial"/>
        </w:rPr>
        <w:t>a alteração</w:t>
      </w:r>
      <w:r w:rsidR="00C55B17" w:rsidRPr="00824321">
        <w:rPr>
          <w:rFonts w:ascii="Arial" w:hAnsi="Arial" w:cs="Arial"/>
        </w:rPr>
        <w:t xml:space="preserve"> do endereço da sede da Companhia;</w:t>
      </w:r>
      <w:r w:rsidR="00453028" w:rsidRPr="00824321">
        <w:rPr>
          <w:rFonts w:ascii="Arial" w:hAnsi="Arial" w:cs="Arial"/>
        </w:rPr>
        <w:t xml:space="preserve"> </w:t>
      </w:r>
      <w:r w:rsidR="00453028" w:rsidRPr="00824321">
        <w:rPr>
          <w:rFonts w:ascii="Arial" w:hAnsi="Arial" w:cs="Arial"/>
          <w:b/>
          <w:bCs/>
        </w:rPr>
        <w:t>(iii)</w:t>
      </w:r>
      <w:r w:rsidR="0058297D" w:rsidRPr="00824321">
        <w:rPr>
          <w:rFonts w:ascii="Arial" w:hAnsi="Arial" w:cs="Arial"/>
        </w:rPr>
        <w:t xml:space="preserve"> a </w:t>
      </w:r>
      <w:r w:rsidR="00AA4168" w:rsidRPr="00824321">
        <w:rPr>
          <w:rFonts w:ascii="Arial" w:hAnsi="Arial" w:cs="Arial"/>
        </w:rPr>
        <w:t>reforma</w:t>
      </w:r>
      <w:r w:rsidR="001120D5" w:rsidRPr="00824321">
        <w:rPr>
          <w:rFonts w:ascii="Arial" w:hAnsi="Arial" w:cs="Arial"/>
        </w:rPr>
        <w:t xml:space="preserve"> do </w:t>
      </w:r>
      <w:r w:rsidR="00AA4168" w:rsidRPr="00824321">
        <w:rPr>
          <w:rFonts w:ascii="Arial" w:hAnsi="Arial" w:cs="Arial"/>
        </w:rPr>
        <w:t>e</w:t>
      </w:r>
      <w:r w:rsidR="001120D5" w:rsidRPr="00824321">
        <w:rPr>
          <w:rFonts w:ascii="Arial" w:hAnsi="Arial" w:cs="Arial"/>
        </w:rPr>
        <w:t xml:space="preserve">statuto </w:t>
      </w:r>
      <w:r w:rsidR="00AA4168" w:rsidRPr="00824321">
        <w:rPr>
          <w:rFonts w:ascii="Arial" w:hAnsi="Arial" w:cs="Arial"/>
        </w:rPr>
        <w:t>s</w:t>
      </w:r>
      <w:r w:rsidR="001120D5" w:rsidRPr="00824321">
        <w:rPr>
          <w:rFonts w:ascii="Arial" w:hAnsi="Arial" w:cs="Arial"/>
        </w:rPr>
        <w:t xml:space="preserve">ocial </w:t>
      </w:r>
      <w:r w:rsidR="00AA4168" w:rsidRPr="00824321">
        <w:rPr>
          <w:rFonts w:ascii="Arial" w:hAnsi="Arial" w:cs="Arial"/>
        </w:rPr>
        <w:t xml:space="preserve">da Companhia para prever, em especial, (a) que </w:t>
      </w:r>
      <w:r w:rsidR="001120D5" w:rsidRPr="00824321">
        <w:rPr>
          <w:rFonts w:ascii="Arial" w:hAnsi="Arial" w:cs="Arial"/>
        </w:rPr>
        <w:t xml:space="preserve">o Conselho de Administração observe o </w:t>
      </w:r>
      <w:r w:rsidR="00ED2977" w:rsidRPr="00824321">
        <w:rPr>
          <w:rFonts w:ascii="Arial" w:hAnsi="Arial" w:cs="Arial"/>
        </w:rPr>
        <w:t>Acordo de Sócios</w:t>
      </w:r>
      <w:r w:rsidR="001120D5" w:rsidRPr="00824321">
        <w:rPr>
          <w:rFonts w:ascii="Arial" w:hAnsi="Arial" w:cs="Arial"/>
        </w:rPr>
        <w:t xml:space="preserve">; </w:t>
      </w:r>
      <w:r w:rsidR="00AA4168" w:rsidRPr="00824321">
        <w:rPr>
          <w:rFonts w:ascii="Arial" w:hAnsi="Arial" w:cs="Arial"/>
        </w:rPr>
        <w:t>(b) que</w:t>
      </w:r>
      <w:r w:rsidR="000107D6" w:rsidRPr="00824321">
        <w:rPr>
          <w:rFonts w:ascii="Arial" w:hAnsi="Arial" w:cs="Arial"/>
        </w:rPr>
        <w:t>, em caso de vacância do cargo de Vice Presidente da Diretoria,</w:t>
      </w:r>
      <w:r w:rsidR="00AA4168" w:rsidRPr="00824321">
        <w:rPr>
          <w:rFonts w:ascii="Arial" w:hAnsi="Arial" w:cs="Arial"/>
        </w:rPr>
        <w:t xml:space="preserve"> </w:t>
      </w:r>
      <w:r w:rsidR="001120D5" w:rsidRPr="00824321">
        <w:rPr>
          <w:rFonts w:ascii="Arial" w:hAnsi="Arial" w:cs="Arial"/>
        </w:rPr>
        <w:t>o Presidente d</w:t>
      </w:r>
      <w:r w:rsidR="000107D6" w:rsidRPr="00824321">
        <w:rPr>
          <w:rFonts w:ascii="Arial" w:hAnsi="Arial" w:cs="Arial"/>
        </w:rPr>
        <w:t>a Diretoria</w:t>
      </w:r>
      <w:r w:rsidR="001120D5" w:rsidRPr="00824321">
        <w:rPr>
          <w:rFonts w:ascii="Arial" w:hAnsi="Arial" w:cs="Arial"/>
        </w:rPr>
        <w:t xml:space="preserve"> consult</w:t>
      </w:r>
      <w:r w:rsidR="000107D6" w:rsidRPr="00824321">
        <w:rPr>
          <w:rFonts w:ascii="Arial" w:hAnsi="Arial" w:cs="Arial"/>
        </w:rPr>
        <w:t>e</w:t>
      </w:r>
      <w:r w:rsidR="001120D5" w:rsidRPr="00824321">
        <w:rPr>
          <w:rFonts w:ascii="Arial" w:hAnsi="Arial" w:cs="Arial"/>
        </w:rPr>
        <w:t xml:space="preserve"> </w:t>
      </w:r>
      <w:r w:rsidR="000107D6" w:rsidRPr="00824321">
        <w:rPr>
          <w:rFonts w:ascii="Arial" w:hAnsi="Arial" w:cs="Arial"/>
        </w:rPr>
        <w:t xml:space="preserve">o </w:t>
      </w:r>
      <w:r w:rsidR="001D5066" w:rsidRPr="00824321">
        <w:rPr>
          <w:rFonts w:ascii="Arial" w:hAnsi="Arial" w:cs="Arial"/>
        </w:rPr>
        <w:t xml:space="preserve">Presidente do </w:t>
      </w:r>
      <w:r w:rsidR="000107D6" w:rsidRPr="00824321">
        <w:rPr>
          <w:rFonts w:ascii="Arial" w:hAnsi="Arial" w:cs="Arial"/>
        </w:rPr>
        <w:t xml:space="preserve">Conselho de </w:t>
      </w:r>
      <w:r w:rsidR="001D5066" w:rsidRPr="00824321">
        <w:rPr>
          <w:rFonts w:ascii="Arial" w:hAnsi="Arial" w:cs="Arial"/>
        </w:rPr>
        <w:t>Administração</w:t>
      </w:r>
      <w:r w:rsidR="000107D6" w:rsidRPr="00824321">
        <w:rPr>
          <w:rFonts w:ascii="Arial" w:hAnsi="Arial" w:cs="Arial"/>
        </w:rPr>
        <w:t xml:space="preserve"> </w:t>
      </w:r>
      <w:r w:rsidR="001120D5" w:rsidRPr="00824321">
        <w:rPr>
          <w:rFonts w:ascii="Arial" w:hAnsi="Arial" w:cs="Arial"/>
        </w:rPr>
        <w:t xml:space="preserve">para </w:t>
      </w:r>
      <w:r w:rsidR="000107D6" w:rsidRPr="00824321">
        <w:rPr>
          <w:rFonts w:ascii="Arial" w:hAnsi="Arial" w:cs="Arial"/>
        </w:rPr>
        <w:t xml:space="preserve">a </w:t>
      </w:r>
      <w:r w:rsidR="001120D5" w:rsidRPr="00824321">
        <w:rPr>
          <w:rFonts w:ascii="Arial" w:hAnsi="Arial" w:cs="Arial"/>
        </w:rPr>
        <w:t xml:space="preserve">aprovação de determinadas matérias; </w:t>
      </w:r>
      <w:r w:rsidR="00202D53" w:rsidRPr="00824321">
        <w:rPr>
          <w:rFonts w:ascii="Arial" w:hAnsi="Arial" w:cs="Arial"/>
        </w:rPr>
        <w:t xml:space="preserve">e </w:t>
      </w:r>
      <w:r w:rsidR="00AA4168" w:rsidRPr="00824321">
        <w:rPr>
          <w:rFonts w:ascii="Arial" w:hAnsi="Arial" w:cs="Arial"/>
        </w:rPr>
        <w:t xml:space="preserve">(c) a alteração do </w:t>
      </w:r>
      <w:r w:rsidR="001120D5" w:rsidRPr="00824321">
        <w:rPr>
          <w:rFonts w:ascii="Arial" w:hAnsi="Arial" w:cs="Arial"/>
        </w:rPr>
        <w:t>quórum de aprovação de determinadas matérias;</w:t>
      </w:r>
      <w:r w:rsidRPr="00824321">
        <w:rPr>
          <w:rFonts w:ascii="Arial" w:hAnsi="Arial" w:cs="Arial"/>
        </w:rPr>
        <w:t xml:space="preserve"> </w:t>
      </w:r>
      <w:r w:rsidR="00F23A15" w:rsidRPr="00824321">
        <w:rPr>
          <w:rFonts w:ascii="Arial" w:hAnsi="Arial" w:cs="Arial"/>
          <w:b/>
          <w:bCs/>
        </w:rPr>
        <w:t>(</w:t>
      </w:r>
      <w:r w:rsidR="00AA4168" w:rsidRPr="00824321">
        <w:rPr>
          <w:rFonts w:ascii="Arial" w:hAnsi="Arial" w:cs="Arial"/>
          <w:b/>
          <w:bCs/>
        </w:rPr>
        <w:t>i</w:t>
      </w:r>
      <w:r w:rsidR="00F23A15" w:rsidRPr="00824321">
        <w:rPr>
          <w:rFonts w:ascii="Arial" w:hAnsi="Arial" w:cs="Arial"/>
          <w:b/>
          <w:bCs/>
        </w:rPr>
        <w:t>v)</w:t>
      </w:r>
      <w:r w:rsidRPr="00824321">
        <w:rPr>
          <w:rFonts w:ascii="Arial" w:hAnsi="Arial" w:cs="Arial"/>
        </w:rPr>
        <w:t xml:space="preserve"> </w:t>
      </w:r>
      <w:r w:rsidR="00BE3D92" w:rsidRPr="00824321">
        <w:rPr>
          <w:rFonts w:ascii="Arial" w:hAnsi="Arial" w:cs="Arial"/>
        </w:rPr>
        <w:t xml:space="preserve">a renúncia de dois atuais membros do Conselho de Administração da Companhia; </w:t>
      </w:r>
      <w:r w:rsidR="005559F6" w:rsidRPr="00824321">
        <w:rPr>
          <w:rFonts w:ascii="Arial" w:hAnsi="Arial" w:cs="Arial"/>
        </w:rPr>
        <w:t xml:space="preserve">e </w:t>
      </w:r>
      <w:r w:rsidR="000107D6" w:rsidRPr="00824321">
        <w:rPr>
          <w:rFonts w:ascii="Arial" w:hAnsi="Arial" w:cs="Arial"/>
          <w:b/>
          <w:bCs/>
        </w:rPr>
        <w:t>(v)</w:t>
      </w:r>
      <w:r w:rsidR="000107D6" w:rsidRPr="00216EB3">
        <w:rPr>
          <w:rFonts w:ascii="Arial" w:hAnsi="Arial"/>
        </w:rPr>
        <w:t xml:space="preserve"> </w:t>
      </w:r>
      <w:r w:rsidR="000107D6" w:rsidRPr="00824321">
        <w:rPr>
          <w:rFonts w:ascii="Arial" w:hAnsi="Arial" w:cs="Arial"/>
        </w:rPr>
        <w:t xml:space="preserve">a </w:t>
      </w:r>
      <w:r w:rsidR="005559F6" w:rsidRPr="00824321">
        <w:rPr>
          <w:rFonts w:ascii="Arial" w:hAnsi="Arial" w:cs="Arial"/>
        </w:rPr>
        <w:t>eleição</w:t>
      </w:r>
      <w:r w:rsidR="005559F6" w:rsidRPr="00216EB3">
        <w:rPr>
          <w:rFonts w:ascii="Arial" w:hAnsi="Arial"/>
        </w:rPr>
        <w:t xml:space="preserve"> </w:t>
      </w:r>
      <w:r w:rsidRPr="00824321">
        <w:rPr>
          <w:rFonts w:ascii="Arial" w:hAnsi="Arial" w:cs="Arial"/>
        </w:rPr>
        <w:t xml:space="preserve">dos </w:t>
      </w:r>
      <w:r w:rsidR="000107D6" w:rsidRPr="00824321">
        <w:rPr>
          <w:rFonts w:ascii="Arial" w:hAnsi="Arial" w:cs="Arial"/>
        </w:rPr>
        <w:t xml:space="preserve">novos </w:t>
      </w:r>
      <w:r w:rsidRPr="00824321">
        <w:rPr>
          <w:rFonts w:ascii="Arial" w:hAnsi="Arial" w:cs="Arial"/>
        </w:rPr>
        <w:t>membros do Conselho de Administração da Companhia.</w:t>
      </w:r>
    </w:p>
    <w:p w14:paraId="4CF67CF4" w14:textId="77777777" w:rsidR="00F45C61" w:rsidRPr="00824321" w:rsidRDefault="00F45C61" w:rsidP="00F45C61">
      <w:pPr>
        <w:tabs>
          <w:tab w:val="left" w:pos="1040"/>
          <w:tab w:val="left" w:pos="1300"/>
          <w:tab w:val="left" w:pos="1560"/>
          <w:tab w:val="left" w:pos="1820"/>
        </w:tabs>
        <w:spacing w:after="0" w:line="360" w:lineRule="auto"/>
        <w:jc w:val="both"/>
        <w:rPr>
          <w:rFonts w:ascii="Arial" w:hAnsi="Arial" w:cs="Arial"/>
        </w:rPr>
      </w:pPr>
    </w:p>
    <w:p w14:paraId="272479EE" w14:textId="4CBFFA73" w:rsidR="008620AB" w:rsidRPr="00824321" w:rsidRDefault="008620AB" w:rsidP="00F45C61">
      <w:pPr>
        <w:tabs>
          <w:tab w:val="left" w:pos="1040"/>
          <w:tab w:val="left" w:pos="1300"/>
          <w:tab w:val="left" w:pos="1560"/>
          <w:tab w:val="left" w:pos="1820"/>
        </w:tabs>
        <w:spacing w:after="0" w:line="360" w:lineRule="auto"/>
        <w:jc w:val="both"/>
        <w:rPr>
          <w:rFonts w:ascii="Arial" w:hAnsi="Arial" w:cs="Arial"/>
        </w:rPr>
      </w:pPr>
      <w:r w:rsidRPr="00824321">
        <w:rPr>
          <w:rFonts w:ascii="Arial" w:hAnsi="Arial" w:cs="Arial"/>
          <w:b/>
        </w:rPr>
        <w:t>DELIBERAÇÕES TOMADAS POR UNANIMIDADE:</w:t>
      </w:r>
      <w:r w:rsidRPr="00824321">
        <w:rPr>
          <w:rFonts w:ascii="Arial" w:hAnsi="Arial" w:cs="Arial"/>
        </w:rPr>
        <w:t xml:space="preserve"> </w:t>
      </w:r>
      <w:r w:rsidR="00164AF4" w:rsidRPr="00824321">
        <w:rPr>
          <w:rFonts w:ascii="Arial" w:hAnsi="Arial" w:cs="Arial"/>
        </w:rPr>
        <w:t xml:space="preserve">após </w:t>
      </w:r>
      <w:r w:rsidRPr="00824321">
        <w:rPr>
          <w:rFonts w:ascii="Arial" w:hAnsi="Arial" w:cs="Arial"/>
        </w:rPr>
        <w:t xml:space="preserve">a análise e discussão das matérias constantes da Ordem do Dia, os acionistas </w:t>
      </w:r>
      <w:r w:rsidR="00AA4168" w:rsidRPr="00824321">
        <w:rPr>
          <w:rFonts w:ascii="Arial" w:hAnsi="Arial" w:cs="Arial"/>
        </w:rPr>
        <w:t xml:space="preserve">da Companhia </w:t>
      </w:r>
      <w:r w:rsidRPr="00824321">
        <w:rPr>
          <w:rFonts w:ascii="Arial" w:hAnsi="Arial" w:cs="Arial"/>
        </w:rPr>
        <w:t>decidiram, por unanimidade e sem reservas, o quanto segue:</w:t>
      </w:r>
    </w:p>
    <w:p w14:paraId="3D665868" w14:textId="77777777" w:rsidR="00F45C61" w:rsidRPr="00824321" w:rsidRDefault="00F45C61" w:rsidP="00F45C61">
      <w:pPr>
        <w:tabs>
          <w:tab w:val="left" w:pos="1040"/>
          <w:tab w:val="left" w:pos="1300"/>
          <w:tab w:val="left" w:pos="1560"/>
          <w:tab w:val="left" w:pos="1820"/>
        </w:tabs>
        <w:spacing w:after="0" w:line="360" w:lineRule="auto"/>
        <w:jc w:val="both"/>
        <w:rPr>
          <w:rFonts w:ascii="Arial" w:hAnsi="Arial" w:cs="Arial"/>
        </w:rPr>
      </w:pPr>
    </w:p>
    <w:p w14:paraId="1A5A696C" w14:textId="2F53AB3D" w:rsidR="00BE1491" w:rsidRPr="00824321" w:rsidRDefault="008620AB" w:rsidP="00A51917">
      <w:pPr>
        <w:numPr>
          <w:ilvl w:val="0"/>
          <w:numId w:val="9"/>
        </w:numPr>
        <w:tabs>
          <w:tab w:val="left" w:pos="1040"/>
          <w:tab w:val="left" w:pos="1300"/>
          <w:tab w:val="left" w:pos="1560"/>
          <w:tab w:val="left" w:pos="1820"/>
        </w:tabs>
        <w:spacing w:after="0" w:line="360" w:lineRule="auto"/>
        <w:ind w:hanging="938"/>
        <w:jc w:val="both"/>
        <w:rPr>
          <w:rFonts w:ascii="Arial" w:hAnsi="Arial" w:cs="Arial"/>
          <w:b/>
        </w:rPr>
      </w:pPr>
      <w:r w:rsidRPr="00824321">
        <w:rPr>
          <w:rFonts w:ascii="Arial" w:eastAsia="MS Mincho" w:hAnsi="Arial" w:cs="Arial"/>
          <w:bCs/>
        </w:rPr>
        <w:lastRenderedPageBreak/>
        <w:t>a</w:t>
      </w:r>
      <w:r w:rsidR="0058297D" w:rsidRPr="00824321">
        <w:rPr>
          <w:rFonts w:ascii="Arial" w:eastAsia="MS Mincho" w:hAnsi="Arial" w:cs="Arial"/>
          <w:bCs/>
        </w:rPr>
        <w:t xml:space="preserve">provaram a alteração da </w:t>
      </w:r>
      <w:r w:rsidR="00C16209" w:rsidRPr="00824321">
        <w:rPr>
          <w:rFonts w:ascii="Arial" w:eastAsia="MS Mincho" w:hAnsi="Arial" w:cs="Arial"/>
          <w:bCs/>
        </w:rPr>
        <w:t>denominação</w:t>
      </w:r>
      <w:r w:rsidR="0058297D" w:rsidRPr="00824321">
        <w:rPr>
          <w:rFonts w:ascii="Arial" w:eastAsia="MS Mincho" w:hAnsi="Arial" w:cs="Arial"/>
          <w:bCs/>
        </w:rPr>
        <w:t xml:space="preserve"> social da Companhia</w:t>
      </w:r>
      <w:r w:rsidR="0022216F" w:rsidRPr="00824321">
        <w:rPr>
          <w:rFonts w:ascii="Arial" w:eastAsia="MS Mincho" w:hAnsi="Arial" w:cs="Arial"/>
          <w:bCs/>
        </w:rPr>
        <w:t xml:space="preserve"> </w:t>
      </w:r>
      <w:r w:rsidR="0022216F" w:rsidRPr="00824321">
        <w:rPr>
          <w:rFonts w:ascii="Arial" w:eastAsia="MS Mincho" w:hAnsi="Arial" w:cs="Arial"/>
          <w:b/>
        </w:rPr>
        <w:t>de</w:t>
      </w:r>
      <w:r w:rsidR="0022216F" w:rsidRPr="00824321">
        <w:rPr>
          <w:rFonts w:ascii="Arial" w:eastAsia="MS Mincho" w:hAnsi="Arial" w:cs="Arial"/>
          <w:bCs/>
        </w:rPr>
        <w:t xml:space="preserve"> “Ourinvest Securitizadora S.A.” </w:t>
      </w:r>
      <w:r w:rsidR="00C16209" w:rsidRPr="00824321">
        <w:rPr>
          <w:rFonts w:ascii="Arial" w:eastAsia="MS Mincho" w:hAnsi="Arial" w:cs="Arial"/>
          <w:b/>
        </w:rPr>
        <w:t>para</w:t>
      </w:r>
      <w:r w:rsidR="00BE1491" w:rsidRPr="00824321">
        <w:rPr>
          <w:rFonts w:ascii="Arial" w:eastAsia="MS Mincho" w:hAnsi="Arial" w:cs="Arial"/>
          <w:bCs/>
        </w:rPr>
        <w:t xml:space="preserve"> “</w:t>
      </w:r>
      <w:r w:rsidR="00BE1491" w:rsidRPr="00824321">
        <w:rPr>
          <w:rFonts w:ascii="Arial" w:hAnsi="Arial" w:cs="Arial"/>
        </w:rPr>
        <w:t>ORE</w:t>
      </w:r>
      <w:r w:rsidR="00BE1491" w:rsidRPr="00824321">
        <w:rPr>
          <w:rFonts w:ascii="Arial" w:eastAsia="MS Mincho" w:hAnsi="Arial" w:cs="Arial"/>
          <w:bCs/>
        </w:rPr>
        <w:t xml:space="preserve"> Securitizadora S.A.”</w:t>
      </w:r>
      <w:r w:rsidR="00F23A15" w:rsidRPr="00824321">
        <w:rPr>
          <w:rFonts w:ascii="Arial" w:eastAsia="MS Mincho" w:hAnsi="Arial" w:cs="Arial"/>
          <w:bCs/>
        </w:rPr>
        <w:t xml:space="preserve">. </w:t>
      </w:r>
      <w:bookmarkStart w:id="0" w:name="_Hlk104835348"/>
      <w:r w:rsidR="00F23A15" w:rsidRPr="00824321">
        <w:rPr>
          <w:rFonts w:ascii="Arial" w:eastAsia="MS Mincho" w:hAnsi="Arial" w:cs="Arial"/>
          <w:bCs/>
        </w:rPr>
        <w:t>Sendo assim, o Artigo 1º do Estatuto Social da Companhia passa a vigorar com a seguinte redação:</w:t>
      </w:r>
    </w:p>
    <w:p w14:paraId="198B0D55" w14:textId="77777777" w:rsidR="00F23A15" w:rsidRPr="00824321" w:rsidRDefault="00F23A15" w:rsidP="00216EB3">
      <w:pPr>
        <w:tabs>
          <w:tab w:val="left" w:pos="1040"/>
          <w:tab w:val="left" w:pos="1300"/>
          <w:tab w:val="left" w:pos="1560"/>
          <w:tab w:val="left" w:pos="1820"/>
        </w:tabs>
        <w:spacing w:after="0" w:line="360" w:lineRule="auto"/>
        <w:ind w:left="1080"/>
        <w:jc w:val="both"/>
        <w:rPr>
          <w:rFonts w:ascii="Arial" w:hAnsi="Arial" w:cs="Arial"/>
        </w:rPr>
      </w:pPr>
    </w:p>
    <w:p w14:paraId="599FA6CE" w14:textId="30DCDA62" w:rsidR="00F23A15" w:rsidRPr="00824321" w:rsidRDefault="00F23A15" w:rsidP="00A51917">
      <w:pPr>
        <w:tabs>
          <w:tab w:val="left" w:pos="1040"/>
          <w:tab w:val="left" w:pos="1300"/>
          <w:tab w:val="left" w:pos="1560"/>
          <w:tab w:val="left" w:pos="1820"/>
        </w:tabs>
        <w:spacing w:after="0" w:line="360" w:lineRule="auto"/>
        <w:ind w:left="1040"/>
        <w:jc w:val="both"/>
        <w:rPr>
          <w:rFonts w:ascii="Arial" w:hAnsi="Arial" w:cs="Arial"/>
          <w:b/>
          <w:i/>
        </w:rPr>
      </w:pPr>
      <w:r w:rsidRPr="00824321">
        <w:rPr>
          <w:rFonts w:ascii="Arial" w:eastAsia="MS Mincho" w:hAnsi="Arial" w:cs="Arial"/>
          <w:bCs/>
          <w:i/>
          <w:iCs/>
        </w:rPr>
        <w:t>“</w:t>
      </w:r>
      <w:r w:rsidRPr="00824321">
        <w:rPr>
          <w:rFonts w:ascii="Arial" w:hAnsi="Arial" w:cs="Arial"/>
          <w:b/>
          <w:i/>
        </w:rPr>
        <w:t>Artigo 1º.</w:t>
      </w:r>
      <w:r w:rsidRPr="00824321">
        <w:rPr>
          <w:rFonts w:ascii="Arial" w:eastAsia="MS Mincho" w:hAnsi="Arial" w:cs="Arial"/>
          <w:bCs/>
          <w:i/>
          <w:iCs/>
        </w:rPr>
        <w:t xml:space="preserve"> </w:t>
      </w:r>
      <w:r w:rsidRPr="00824321">
        <w:rPr>
          <w:rFonts w:ascii="Arial" w:hAnsi="Arial" w:cs="Arial"/>
          <w:i/>
        </w:rPr>
        <w:t>A ORE SECURITIZADORA S</w:t>
      </w:r>
      <w:bookmarkEnd w:id="0"/>
      <w:r w:rsidRPr="00824321">
        <w:rPr>
          <w:rFonts w:ascii="Arial" w:hAnsi="Arial" w:cs="Arial"/>
          <w:i/>
        </w:rPr>
        <w:t>.A. (“</w:t>
      </w:r>
      <w:r w:rsidRPr="00824321">
        <w:rPr>
          <w:rFonts w:ascii="Arial" w:hAnsi="Arial" w:cs="Arial"/>
          <w:b/>
          <w:i/>
        </w:rPr>
        <w:t>Companhia</w:t>
      </w:r>
      <w:r w:rsidRPr="00824321">
        <w:rPr>
          <w:rFonts w:ascii="Arial" w:hAnsi="Arial" w:cs="Arial"/>
          <w:i/>
        </w:rPr>
        <w:t>”) é uma sociedade anônima aberta, regida pelo presente estatuto, pelas disposições da Lei nº</w:t>
      </w:r>
      <w:r w:rsidR="004C3195" w:rsidRPr="00824321">
        <w:rPr>
          <w:rFonts w:ascii="Arial" w:eastAsia="MS Mincho" w:hAnsi="Arial" w:cs="Arial"/>
          <w:bCs/>
          <w:i/>
          <w:iCs/>
        </w:rPr>
        <w:t> </w:t>
      </w:r>
      <w:r w:rsidRPr="00824321">
        <w:rPr>
          <w:rFonts w:ascii="Arial" w:hAnsi="Arial" w:cs="Arial"/>
          <w:i/>
        </w:rPr>
        <w:t>6.404, de 15 de dezembro de 1976, e suas eventuais alterações (“</w:t>
      </w:r>
      <w:r w:rsidRPr="00824321">
        <w:rPr>
          <w:rFonts w:ascii="Arial" w:hAnsi="Arial" w:cs="Arial"/>
          <w:b/>
          <w:i/>
        </w:rPr>
        <w:t>Lei 6.404/76</w:t>
      </w:r>
      <w:r w:rsidRPr="00824321">
        <w:rPr>
          <w:rFonts w:ascii="Arial" w:hAnsi="Arial" w:cs="Arial"/>
          <w:i/>
        </w:rPr>
        <w:t>”), pelas disposições aplicáveis das Leis nº 9.514, de 20 de novembro de 1997 (“</w:t>
      </w:r>
      <w:r w:rsidRPr="00824321">
        <w:rPr>
          <w:rFonts w:ascii="Arial" w:hAnsi="Arial" w:cs="Arial"/>
          <w:b/>
          <w:i/>
        </w:rPr>
        <w:t>Lei 9.514/97</w:t>
      </w:r>
      <w:r w:rsidRPr="00824321">
        <w:rPr>
          <w:rFonts w:ascii="Arial" w:hAnsi="Arial" w:cs="Arial"/>
          <w:i/>
        </w:rPr>
        <w:t>”) e 11.076, de 30 de dezembro de 2004 (“</w:t>
      </w:r>
      <w:r w:rsidRPr="00824321">
        <w:rPr>
          <w:rFonts w:ascii="Arial" w:hAnsi="Arial" w:cs="Arial"/>
          <w:b/>
          <w:i/>
        </w:rPr>
        <w:t>Lei 11.076/04</w:t>
      </w:r>
      <w:r w:rsidRPr="00824321">
        <w:rPr>
          <w:rFonts w:ascii="Arial" w:hAnsi="Arial" w:cs="Arial"/>
          <w:i/>
        </w:rPr>
        <w:t xml:space="preserve">”), pela regulamentação aplicável emanada da Comissão de Valores Mobiliários – CVM, e suas eventuais alterações, bem como pelas demais legislações e regulamentações aplicáveis às sociedades anônimas abertas </w:t>
      </w:r>
      <w:r w:rsidR="00AA4168" w:rsidRPr="00824321">
        <w:rPr>
          <w:rFonts w:ascii="Arial" w:hAnsi="Arial" w:cs="Arial"/>
          <w:i/>
        </w:rPr>
        <w:t xml:space="preserve">e </w:t>
      </w:r>
      <w:r w:rsidR="00AA4168" w:rsidRPr="00824321">
        <w:rPr>
          <w:rFonts w:ascii="Arial" w:hAnsi="Arial" w:cs="Arial"/>
          <w:i/>
          <w:iCs/>
        </w:rPr>
        <w:t xml:space="preserve">por acordos parassociais (e.g. acordo de </w:t>
      </w:r>
      <w:r w:rsidR="00CD7A20" w:rsidRPr="00824321">
        <w:rPr>
          <w:rFonts w:ascii="Arial" w:hAnsi="Arial" w:cs="Arial"/>
          <w:i/>
          <w:iCs/>
        </w:rPr>
        <w:t>acionistas</w:t>
      </w:r>
      <w:r w:rsidR="00A97C68" w:rsidRPr="00824321">
        <w:rPr>
          <w:rFonts w:ascii="Arial" w:hAnsi="Arial" w:cs="Arial"/>
          <w:i/>
          <w:iCs/>
        </w:rPr>
        <w:t>, acordo de sócios</w:t>
      </w:r>
      <w:r w:rsidR="00AA4168" w:rsidRPr="00824321">
        <w:rPr>
          <w:rFonts w:ascii="Arial" w:hAnsi="Arial" w:cs="Arial"/>
          <w:i/>
          <w:iCs/>
        </w:rPr>
        <w:t xml:space="preserve">) arquivados na sede da </w:t>
      </w:r>
      <w:r w:rsidR="00CD7A20" w:rsidRPr="00824321">
        <w:rPr>
          <w:rFonts w:ascii="Arial" w:hAnsi="Arial" w:cs="Arial"/>
          <w:i/>
          <w:iCs/>
        </w:rPr>
        <w:t>Companhia</w:t>
      </w:r>
      <w:r w:rsidR="00AA4168" w:rsidRPr="00824321">
        <w:rPr>
          <w:rFonts w:ascii="Arial" w:hAnsi="Arial" w:cs="Arial"/>
          <w:i/>
          <w:iCs/>
        </w:rPr>
        <w:t xml:space="preserve">, os quais serão observados e cumpridos pela </w:t>
      </w:r>
      <w:r w:rsidR="00CD7A20" w:rsidRPr="00824321">
        <w:rPr>
          <w:rFonts w:ascii="Arial" w:hAnsi="Arial" w:cs="Arial"/>
          <w:i/>
          <w:iCs/>
        </w:rPr>
        <w:t xml:space="preserve">Companhia </w:t>
      </w:r>
      <w:r w:rsidR="00AA4168" w:rsidRPr="00824321">
        <w:rPr>
          <w:rFonts w:ascii="Arial" w:hAnsi="Arial" w:cs="Arial"/>
          <w:i/>
          <w:iCs/>
        </w:rPr>
        <w:t>e por seus órgãos da administração (“</w:t>
      </w:r>
      <w:bookmarkStart w:id="1" w:name="_Hlk104843605"/>
      <w:r w:rsidR="00AA4168" w:rsidRPr="00824321">
        <w:rPr>
          <w:rFonts w:ascii="Arial" w:hAnsi="Arial" w:cs="Arial"/>
          <w:b/>
          <w:bCs/>
          <w:i/>
          <w:iCs/>
        </w:rPr>
        <w:t xml:space="preserve">Acordo de </w:t>
      </w:r>
      <w:bookmarkEnd w:id="1"/>
      <w:r w:rsidR="00A97C68" w:rsidRPr="00824321">
        <w:rPr>
          <w:rFonts w:ascii="Arial" w:hAnsi="Arial" w:cs="Arial"/>
          <w:b/>
          <w:bCs/>
          <w:i/>
          <w:iCs/>
        </w:rPr>
        <w:t>Sócios</w:t>
      </w:r>
      <w:r w:rsidR="00AA4168" w:rsidRPr="00824321">
        <w:rPr>
          <w:rFonts w:ascii="Arial" w:hAnsi="Arial" w:cs="Arial"/>
          <w:i/>
          <w:iCs/>
        </w:rPr>
        <w:t xml:space="preserve">”), sendo expressamente vedado aos integrantes da mesa diretora das </w:t>
      </w:r>
      <w:r w:rsidR="00CD7A20" w:rsidRPr="00824321">
        <w:rPr>
          <w:rFonts w:ascii="Arial" w:hAnsi="Arial" w:cs="Arial"/>
          <w:i/>
          <w:iCs/>
        </w:rPr>
        <w:t xml:space="preserve">assembleia de acionistas </w:t>
      </w:r>
      <w:r w:rsidR="00AA4168" w:rsidRPr="00824321">
        <w:rPr>
          <w:rFonts w:ascii="Arial" w:hAnsi="Arial" w:cs="Arial"/>
          <w:i/>
          <w:iCs/>
        </w:rPr>
        <w:t xml:space="preserve">acatar declaração de voto de qualquer </w:t>
      </w:r>
      <w:r w:rsidR="00A16002" w:rsidRPr="00824321">
        <w:rPr>
          <w:rFonts w:ascii="Arial" w:hAnsi="Arial" w:cs="Arial"/>
          <w:i/>
          <w:iCs/>
        </w:rPr>
        <w:t>acionista</w:t>
      </w:r>
      <w:r w:rsidR="00AA4168" w:rsidRPr="00824321">
        <w:rPr>
          <w:rFonts w:ascii="Arial" w:hAnsi="Arial" w:cs="Arial"/>
          <w:i/>
          <w:iCs/>
        </w:rPr>
        <w:t xml:space="preserve">, signatário de acordos parassociais devidamente arquivado na sede social, que for proferida em desacordo com o que tiver sido ajustado no referido acordo, sendo também expressamente vedado à </w:t>
      </w:r>
      <w:r w:rsidR="00CD7A20" w:rsidRPr="00824321">
        <w:rPr>
          <w:rFonts w:ascii="Arial" w:hAnsi="Arial" w:cs="Arial"/>
          <w:i/>
          <w:iCs/>
        </w:rPr>
        <w:t xml:space="preserve">Companhia </w:t>
      </w:r>
      <w:r w:rsidR="00AA4168" w:rsidRPr="00824321">
        <w:rPr>
          <w:rFonts w:ascii="Arial" w:hAnsi="Arial" w:cs="Arial"/>
          <w:i/>
          <w:iCs/>
        </w:rPr>
        <w:t xml:space="preserve">aceitar e proceder à transferência de </w:t>
      </w:r>
      <w:r w:rsidR="007D4A7B" w:rsidRPr="00824321">
        <w:rPr>
          <w:rFonts w:ascii="Arial" w:hAnsi="Arial" w:cs="Arial"/>
          <w:i/>
          <w:iCs/>
        </w:rPr>
        <w:t>ações</w:t>
      </w:r>
      <w:r w:rsidR="00AA4168" w:rsidRPr="00824321">
        <w:rPr>
          <w:rFonts w:ascii="Arial" w:hAnsi="Arial" w:cs="Arial"/>
          <w:i/>
          <w:iCs/>
        </w:rPr>
        <w:t xml:space="preserve"> e/ou à oneração e/ou à cessão de direito de preferência à subscrição de </w:t>
      </w:r>
      <w:r w:rsidR="007D4A7B" w:rsidRPr="00824321">
        <w:rPr>
          <w:rFonts w:ascii="Arial" w:hAnsi="Arial" w:cs="Arial"/>
          <w:i/>
          <w:iCs/>
        </w:rPr>
        <w:t xml:space="preserve">ações </w:t>
      </w:r>
      <w:r w:rsidR="00AA4168" w:rsidRPr="00824321">
        <w:rPr>
          <w:rFonts w:ascii="Arial" w:hAnsi="Arial" w:cs="Arial"/>
          <w:i/>
          <w:iCs/>
        </w:rPr>
        <w:t xml:space="preserve">e/ou de outros valores mobiliários que não respeitar aquilo que estiver previsto e regulado em </w:t>
      </w:r>
      <w:r w:rsidR="00ED2977" w:rsidRPr="00824321">
        <w:rPr>
          <w:rFonts w:ascii="Arial" w:hAnsi="Arial" w:cs="Arial"/>
          <w:i/>
          <w:iCs/>
        </w:rPr>
        <w:t>Acordo de Sócios</w:t>
      </w:r>
      <w:r w:rsidR="00AA4168" w:rsidRPr="00824321">
        <w:rPr>
          <w:rFonts w:ascii="Arial" w:hAnsi="Arial" w:cs="Arial"/>
          <w:i/>
          <w:iCs/>
        </w:rPr>
        <w:t>.</w:t>
      </w:r>
      <w:r w:rsidR="0003088D" w:rsidRPr="00824321">
        <w:rPr>
          <w:rFonts w:ascii="Arial" w:hAnsi="Arial" w:cs="Arial"/>
          <w:i/>
          <w:iCs/>
        </w:rPr>
        <w:t xml:space="preserve"> Em caso de conflito entre o presente Estatuto Social e eventual </w:t>
      </w:r>
      <w:r w:rsidR="00ED2977" w:rsidRPr="00824321">
        <w:rPr>
          <w:rFonts w:ascii="Arial" w:hAnsi="Arial" w:cs="Arial"/>
          <w:i/>
          <w:iCs/>
        </w:rPr>
        <w:t>Acordo de Sócios</w:t>
      </w:r>
      <w:r w:rsidR="0003088D" w:rsidRPr="00824321">
        <w:rPr>
          <w:rFonts w:ascii="Arial" w:hAnsi="Arial" w:cs="Arial"/>
          <w:i/>
          <w:iCs/>
        </w:rPr>
        <w:t xml:space="preserve">, deverá ser convocada e instalada uma </w:t>
      </w:r>
      <w:r w:rsidR="00A16002" w:rsidRPr="00824321">
        <w:rPr>
          <w:rFonts w:ascii="Arial" w:hAnsi="Arial" w:cs="Arial"/>
          <w:i/>
          <w:iCs/>
        </w:rPr>
        <w:t xml:space="preserve">assembleia de acionistas </w:t>
      </w:r>
      <w:r w:rsidR="0003088D" w:rsidRPr="00824321">
        <w:rPr>
          <w:rFonts w:ascii="Arial" w:hAnsi="Arial" w:cs="Arial"/>
          <w:i/>
          <w:iCs/>
        </w:rPr>
        <w:t>conforme previsto neste Estatuto Social, com o objetivo de alterar o presente Estatuto Social e eliminar tal conflito.</w:t>
      </w:r>
      <w:r w:rsidR="00AA4168" w:rsidRPr="00824321">
        <w:rPr>
          <w:rFonts w:ascii="Arial" w:hAnsi="Arial" w:cs="Arial"/>
          <w:i/>
          <w:iCs/>
        </w:rPr>
        <w:t>”</w:t>
      </w:r>
    </w:p>
    <w:p w14:paraId="5CCF02DA" w14:textId="77777777" w:rsidR="00F23A15" w:rsidRPr="00824321" w:rsidRDefault="00F23A15" w:rsidP="00216EB3">
      <w:pPr>
        <w:tabs>
          <w:tab w:val="left" w:pos="1040"/>
          <w:tab w:val="left" w:pos="1300"/>
          <w:tab w:val="left" w:pos="1560"/>
          <w:tab w:val="left" w:pos="1820"/>
        </w:tabs>
        <w:spacing w:after="0" w:line="360" w:lineRule="auto"/>
        <w:ind w:left="1080"/>
        <w:jc w:val="both"/>
        <w:rPr>
          <w:rFonts w:ascii="Arial" w:hAnsi="Arial" w:cs="Arial"/>
          <w:b/>
        </w:rPr>
      </w:pPr>
    </w:p>
    <w:p w14:paraId="0CAD531E" w14:textId="77777777" w:rsidR="00D56EF5" w:rsidRPr="00824321" w:rsidRDefault="00BE1491" w:rsidP="00D56EF5">
      <w:pPr>
        <w:numPr>
          <w:ilvl w:val="0"/>
          <w:numId w:val="9"/>
        </w:numPr>
        <w:tabs>
          <w:tab w:val="left" w:pos="1134"/>
          <w:tab w:val="left" w:pos="1300"/>
          <w:tab w:val="left" w:pos="1560"/>
          <w:tab w:val="left" w:pos="1820"/>
        </w:tabs>
        <w:spacing w:after="0" w:line="360" w:lineRule="auto"/>
        <w:jc w:val="both"/>
        <w:rPr>
          <w:rFonts w:ascii="Arial" w:hAnsi="Arial" w:cs="Arial"/>
          <w:b/>
        </w:rPr>
      </w:pPr>
      <w:r w:rsidRPr="00824321">
        <w:rPr>
          <w:rFonts w:ascii="Arial" w:eastAsia="MS Mincho" w:hAnsi="Arial" w:cs="Arial"/>
          <w:bCs/>
        </w:rPr>
        <w:t xml:space="preserve">aprovaram a alteração do endereço da sede da Companhia, </w:t>
      </w:r>
      <w:r w:rsidR="00C16209" w:rsidRPr="00824321">
        <w:rPr>
          <w:rFonts w:ascii="Arial" w:eastAsia="MS Mincho" w:hAnsi="Arial" w:cs="Arial"/>
          <w:bCs/>
        </w:rPr>
        <w:t>atualmente localizada na</w:t>
      </w:r>
      <w:r w:rsidR="0022216F" w:rsidRPr="00824321">
        <w:rPr>
          <w:rFonts w:ascii="Arial" w:eastAsia="MS Mincho" w:hAnsi="Arial" w:cs="Arial"/>
          <w:bCs/>
        </w:rPr>
        <w:t xml:space="preserve"> </w:t>
      </w:r>
      <w:r w:rsidR="0022216F" w:rsidRPr="00824321">
        <w:rPr>
          <w:rFonts w:ascii="Arial" w:hAnsi="Arial" w:cs="Arial"/>
        </w:rPr>
        <w:t>Avenida Paulista, nº 1.728, 5º andar, CEP 01310-919, São Paulo/SP</w:t>
      </w:r>
      <w:r w:rsidR="00C16209" w:rsidRPr="00824321">
        <w:rPr>
          <w:rFonts w:ascii="Arial" w:hAnsi="Arial" w:cs="Arial"/>
        </w:rPr>
        <w:t xml:space="preserve">, </w:t>
      </w:r>
      <w:r w:rsidR="00C16209" w:rsidRPr="00824321">
        <w:rPr>
          <w:rFonts w:ascii="Arial" w:hAnsi="Arial" w:cs="Arial"/>
          <w:b/>
          <w:bCs/>
        </w:rPr>
        <w:t>para</w:t>
      </w:r>
      <w:r w:rsidRPr="00824321">
        <w:rPr>
          <w:rFonts w:ascii="Arial" w:eastAsia="MS Mincho" w:hAnsi="Arial" w:cs="Arial"/>
          <w:bCs/>
        </w:rPr>
        <w:t xml:space="preserve"> Rua Dr. Renato Paes de Barros, n. 1017, 12 andar</w:t>
      </w:r>
      <w:r w:rsidR="0022216F" w:rsidRPr="00824321">
        <w:rPr>
          <w:rFonts w:ascii="Arial" w:eastAsia="MS Mincho" w:hAnsi="Arial" w:cs="Arial"/>
          <w:bCs/>
        </w:rPr>
        <w:t xml:space="preserve">, </w:t>
      </w:r>
      <w:r w:rsidRPr="00824321">
        <w:rPr>
          <w:rFonts w:ascii="Arial" w:eastAsia="MS Mincho" w:hAnsi="Arial" w:cs="Arial"/>
          <w:bCs/>
        </w:rPr>
        <w:t>CEP 04530-</w:t>
      </w:r>
      <w:r w:rsidRPr="00824321">
        <w:rPr>
          <w:rFonts w:ascii="Arial" w:eastAsia="MS Mincho" w:hAnsi="Arial" w:cs="Arial"/>
          <w:bCs/>
        </w:rPr>
        <w:lastRenderedPageBreak/>
        <w:t>001</w:t>
      </w:r>
      <w:r w:rsidR="0022216F" w:rsidRPr="00824321">
        <w:rPr>
          <w:rFonts w:ascii="Arial" w:eastAsia="MS Mincho" w:hAnsi="Arial" w:cs="Arial"/>
          <w:bCs/>
        </w:rPr>
        <w:t xml:space="preserve">, </w:t>
      </w:r>
      <w:r w:rsidRPr="00824321">
        <w:rPr>
          <w:rFonts w:ascii="Arial" w:eastAsia="MS Mincho" w:hAnsi="Arial" w:cs="Arial"/>
          <w:bCs/>
        </w:rPr>
        <w:t>São Paulo</w:t>
      </w:r>
      <w:r w:rsidR="0022216F" w:rsidRPr="00824321">
        <w:rPr>
          <w:rFonts w:ascii="Arial" w:eastAsia="MS Mincho" w:hAnsi="Arial" w:cs="Arial"/>
          <w:bCs/>
        </w:rPr>
        <w:t>/</w:t>
      </w:r>
      <w:r w:rsidRPr="00824321">
        <w:rPr>
          <w:rFonts w:ascii="Arial" w:eastAsia="MS Mincho" w:hAnsi="Arial" w:cs="Arial"/>
          <w:bCs/>
        </w:rPr>
        <w:t>SP</w:t>
      </w:r>
      <w:r w:rsidR="00D56EF5" w:rsidRPr="00824321">
        <w:rPr>
          <w:rFonts w:ascii="Arial" w:eastAsia="MS Mincho" w:hAnsi="Arial" w:cs="Arial"/>
          <w:bCs/>
        </w:rPr>
        <w:t>. Sendo assim, o Artigo 2º do Estatuto Social da Companhia passa a vigorar com a seguinte redação:</w:t>
      </w:r>
    </w:p>
    <w:p w14:paraId="705A6B48" w14:textId="77777777" w:rsidR="00D56EF5" w:rsidRPr="00824321" w:rsidRDefault="00D56EF5" w:rsidP="00D56EF5">
      <w:pPr>
        <w:tabs>
          <w:tab w:val="left" w:pos="1040"/>
          <w:tab w:val="left" w:pos="1300"/>
          <w:tab w:val="left" w:pos="1560"/>
          <w:tab w:val="left" w:pos="1820"/>
        </w:tabs>
        <w:spacing w:after="0" w:line="360" w:lineRule="auto"/>
        <w:ind w:left="1080"/>
        <w:jc w:val="both"/>
        <w:rPr>
          <w:rFonts w:ascii="Arial" w:hAnsi="Arial" w:cs="Arial"/>
          <w:b/>
        </w:rPr>
      </w:pPr>
    </w:p>
    <w:p w14:paraId="57D28AA3" w14:textId="27C4E449" w:rsidR="00BE1491" w:rsidRPr="00824321" w:rsidRDefault="00D56EF5" w:rsidP="00D56EF5">
      <w:pPr>
        <w:tabs>
          <w:tab w:val="left" w:pos="1276"/>
          <w:tab w:val="left" w:pos="1560"/>
          <w:tab w:val="left" w:pos="1820"/>
        </w:tabs>
        <w:spacing w:after="0" w:line="360" w:lineRule="auto"/>
        <w:ind w:left="1134"/>
        <w:jc w:val="both"/>
        <w:rPr>
          <w:rFonts w:ascii="Arial" w:eastAsia="MS Mincho" w:hAnsi="Arial" w:cs="Arial"/>
          <w:bCs/>
          <w:i/>
          <w:iCs/>
        </w:rPr>
      </w:pPr>
      <w:r w:rsidRPr="00824321">
        <w:rPr>
          <w:rFonts w:ascii="Arial" w:eastAsia="MS Mincho" w:hAnsi="Arial" w:cs="Arial"/>
          <w:bCs/>
          <w:i/>
          <w:iCs/>
        </w:rPr>
        <w:t>“</w:t>
      </w:r>
      <w:r w:rsidRPr="00824321">
        <w:rPr>
          <w:rFonts w:ascii="Arial" w:hAnsi="Arial" w:cs="Arial"/>
          <w:b/>
          <w:i/>
        </w:rPr>
        <w:t>Artigo 2º.</w:t>
      </w:r>
      <w:r w:rsidRPr="00824321">
        <w:rPr>
          <w:rFonts w:ascii="Arial" w:hAnsi="Arial" w:cs="Arial"/>
          <w:i/>
        </w:rPr>
        <w:tab/>
        <w:t xml:space="preserve">A Companhia tem sua sede social e foro no município de São Paulo, Estado de São Paulo, na </w:t>
      </w:r>
      <w:r w:rsidRPr="00824321">
        <w:rPr>
          <w:rFonts w:ascii="Arial" w:eastAsia="MS Mincho" w:hAnsi="Arial" w:cs="Arial"/>
          <w:bCs/>
          <w:i/>
          <w:iCs/>
        </w:rPr>
        <w:t>Rua Dr. Renato Paes de Barros, n. 1017, 12</w:t>
      </w:r>
      <w:r w:rsidR="00585CC0" w:rsidRPr="00824321">
        <w:rPr>
          <w:rFonts w:ascii="Arial" w:eastAsia="MS Mincho" w:hAnsi="Arial" w:cs="Arial"/>
          <w:bCs/>
          <w:i/>
          <w:iCs/>
        </w:rPr>
        <w:t>º</w:t>
      </w:r>
      <w:r w:rsidRPr="00824321">
        <w:rPr>
          <w:rFonts w:ascii="Arial" w:eastAsia="MS Mincho" w:hAnsi="Arial" w:cs="Arial"/>
          <w:bCs/>
          <w:i/>
          <w:iCs/>
        </w:rPr>
        <w:t xml:space="preserve"> andar, CEP 04530-001, podendo, mediante deliberação do Conselho de Administração, abrir, transferir e fechar filiais, escritórios, sucursais, representações e qualquer outro tipo de estabelecimento em qualquer localidade do território nacional ou no exterior.”</w:t>
      </w:r>
    </w:p>
    <w:p w14:paraId="431D7531" w14:textId="77777777" w:rsidR="00D56EF5" w:rsidRPr="00824321" w:rsidRDefault="00D56EF5" w:rsidP="00216EB3">
      <w:pPr>
        <w:tabs>
          <w:tab w:val="left" w:pos="1040"/>
          <w:tab w:val="left" w:pos="1276"/>
          <w:tab w:val="left" w:pos="1560"/>
          <w:tab w:val="left" w:pos="1820"/>
        </w:tabs>
        <w:spacing w:after="0" w:line="360" w:lineRule="auto"/>
        <w:ind w:left="1080"/>
        <w:jc w:val="both"/>
        <w:rPr>
          <w:rFonts w:ascii="Arial" w:hAnsi="Arial" w:cs="Arial"/>
          <w:b/>
        </w:rPr>
      </w:pPr>
    </w:p>
    <w:p w14:paraId="2A92069A" w14:textId="1BEF36A4" w:rsidR="001E6293" w:rsidRPr="00824321" w:rsidRDefault="004C350C" w:rsidP="00A16002">
      <w:pPr>
        <w:numPr>
          <w:ilvl w:val="0"/>
          <w:numId w:val="9"/>
        </w:numPr>
        <w:tabs>
          <w:tab w:val="left" w:pos="1040"/>
          <w:tab w:val="left" w:pos="1134"/>
          <w:tab w:val="left" w:pos="1300"/>
          <w:tab w:val="left" w:pos="1560"/>
          <w:tab w:val="left" w:pos="1820"/>
        </w:tabs>
        <w:spacing w:after="0" w:line="360" w:lineRule="auto"/>
        <w:jc w:val="both"/>
        <w:rPr>
          <w:rFonts w:ascii="Arial" w:hAnsi="Arial" w:cs="Arial"/>
          <w:b/>
        </w:rPr>
      </w:pPr>
      <w:r w:rsidRPr="00824321">
        <w:rPr>
          <w:rFonts w:ascii="Arial" w:hAnsi="Arial" w:cs="Arial"/>
          <w:bCs/>
        </w:rPr>
        <w:t xml:space="preserve">aprovaram a </w:t>
      </w:r>
      <w:r w:rsidR="0064090B" w:rsidRPr="00824321">
        <w:rPr>
          <w:rFonts w:ascii="Arial" w:hAnsi="Arial" w:cs="Arial"/>
        </w:rPr>
        <w:t xml:space="preserve">reforma do estatuto social da Companhia para prever, em especial, (a) que </w:t>
      </w:r>
      <w:r w:rsidR="00BA5836">
        <w:rPr>
          <w:rFonts w:ascii="Arial" w:hAnsi="Arial" w:cs="Arial"/>
        </w:rPr>
        <w:t>os órgãos da administração da Companhia</w:t>
      </w:r>
      <w:r w:rsidR="00BA5836" w:rsidRPr="00824321">
        <w:rPr>
          <w:rFonts w:ascii="Arial" w:hAnsi="Arial" w:cs="Arial"/>
        </w:rPr>
        <w:t xml:space="preserve"> </w:t>
      </w:r>
      <w:r w:rsidR="00BA5836">
        <w:rPr>
          <w:rFonts w:ascii="Arial" w:hAnsi="Arial" w:cs="Arial"/>
        </w:rPr>
        <w:t>deverão observar os acordos parassociais arquivados na sede da Companhia</w:t>
      </w:r>
      <w:r w:rsidR="0064090B" w:rsidRPr="00824321">
        <w:rPr>
          <w:rFonts w:ascii="Arial" w:hAnsi="Arial" w:cs="Arial"/>
        </w:rPr>
        <w:t>; (b) que</w:t>
      </w:r>
      <w:r w:rsidR="001D5066" w:rsidRPr="00824321">
        <w:rPr>
          <w:rFonts w:ascii="Arial" w:hAnsi="Arial" w:cs="Arial"/>
        </w:rPr>
        <w:t>, em caso de vacância do cargo de Vice-Presidente da Diretoria,</w:t>
      </w:r>
      <w:r w:rsidR="0064090B" w:rsidRPr="00824321">
        <w:rPr>
          <w:rFonts w:ascii="Arial" w:hAnsi="Arial" w:cs="Arial"/>
        </w:rPr>
        <w:t xml:space="preserve"> o Presidente d</w:t>
      </w:r>
      <w:r w:rsidR="001D5066" w:rsidRPr="00824321">
        <w:rPr>
          <w:rFonts w:ascii="Arial" w:hAnsi="Arial" w:cs="Arial"/>
        </w:rPr>
        <w:t>a</w:t>
      </w:r>
      <w:r w:rsidR="0064090B" w:rsidRPr="00824321">
        <w:rPr>
          <w:rFonts w:ascii="Arial" w:hAnsi="Arial" w:cs="Arial"/>
        </w:rPr>
        <w:t xml:space="preserve"> </w:t>
      </w:r>
      <w:r w:rsidR="001D5066" w:rsidRPr="00824321">
        <w:rPr>
          <w:rFonts w:ascii="Arial" w:hAnsi="Arial" w:cs="Arial"/>
        </w:rPr>
        <w:t>Diretoria</w:t>
      </w:r>
      <w:r w:rsidR="0064090B" w:rsidRPr="00824321">
        <w:rPr>
          <w:rFonts w:ascii="Arial" w:hAnsi="Arial" w:cs="Arial"/>
        </w:rPr>
        <w:t xml:space="preserve"> consult</w:t>
      </w:r>
      <w:r w:rsidR="001D5066" w:rsidRPr="00824321">
        <w:rPr>
          <w:rFonts w:ascii="Arial" w:hAnsi="Arial" w:cs="Arial"/>
        </w:rPr>
        <w:t>e</w:t>
      </w:r>
      <w:r w:rsidR="0064090B" w:rsidRPr="00824321">
        <w:rPr>
          <w:rFonts w:ascii="Arial" w:hAnsi="Arial" w:cs="Arial"/>
        </w:rPr>
        <w:t xml:space="preserve"> </w:t>
      </w:r>
      <w:r w:rsidR="001D5066" w:rsidRPr="00824321">
        <w:rPr>
          <w:rFonts w:ascii="Arial" w:hAnsi="Arial" w:cs="Arial"/>
        </w:rPr>
        <w:t>o Presidente do Conselho de Administração</w:t>
      </w:r>
      <w:r w:rsidR="0064090B" w:rsidRPr="00824321">
        <w:rPr>
          <w:rFonts w:ascii="Arial" w:hAnsi="Arial" w:cs="Arial"/>
        </w:rPr>
        <w:t xml:space="preserve"> para </w:t>
      </w:r>
      <w:r w:rsidR="001D5066" w:rsidRPr="00824321">
        <w:rPr>
          <w:rFonts w:ascii="Arial" w:hAnsi="Arial" w:cs="Arial"/>
        </w:rPr>
        <w:t xml:space="preserve">a </w:t>
      </w:r>
      <w:r w:rsidR="0064090B" w:rsidRPr="00824321">
        <w:rPr>
          <w:rFonts w:ascii="Arial" w:hAnsi="Arial" w:cs="Arial"/>
        </w:rPr>
        <w:t xml:space="preserve">aprovação de determinadas matérias; (c) a alteração do quórum de aprovação de determinadas matérias. Dessa forma, </w:t>
      </w:r>
      <w:r w:rsidR="00A16002" w:rsidRPr="00824321">
        <w:rPr>
          <w:rFonts w:ascii="Arial" w:hAnsi="Arial" w:cs="Arial"/>
          <w:bCs/>
        </w:rPr>
        <w:t xml:space="preserve">após a aprovação da </w:t>
      </w:r>
      <w:r w:rsidR="00A16002" w:rsidRPr="00824321">
        <w:rPr>
          <w:rFonts w:ascii="Arial" w:hAnsi="Arial" w:cs="Arial"/>
        </w:rPr>
        <w:t>reforma do estatuto social da Companhia</w:t>
      </w:r>
      <w:r w:rsidR="00A16002" w:rsidRPr="00824321">
        <w:rPr>
          <w:rFonts w:ascii="Arial" w:eastAsia="MS Mincho" w:hAnsi="Arial" w:cs="Arial"/>
          <w:bCs/>
        </w:rPr>
        <w:t xml:space="preserve">, </w:t>
      </w:r>
      <w:r w:rsidR="0064090B" w:rsidRPr="00824321">
        <w:rPr>
          <w:rFonts w:ascii="Arial" w:eastAsia="MS Mincho" w:hAnsi="Arial" w:cs="Arial"/>
          <w:bCs/>
        </w:rPr>
        <w:t xml:space="preserve">o estatuto social </w:t>
      </w:r>
      <w:r w:rsidR="008620AB" w:rsidRPr="00824321">
        <w:rPr>
          <w:rFonts w:ascii="Arial" w:eastAsia="MS Mincho" w:hAnsi="Arial" w:cs="Arial"/>
          <w:bCs/>
        </w:rPr>
        <w:t>da Companhia pass</w:t>
      </w:r>
      <w:r w:rsidR="0064090B" w:rsidRPr="00824321">
        <w:rPr>
          <w:rFonts w:ascii="Arial" w:eastAsia="MS Mincho" w:hAnsi="Arial" w:cs="Arial"/>
          <w:bCs/>
        </w:rPr>
        <w:t xml:space="preserve">ará </w:t>
      </w:r>
      <w:r w:rsidR="008620AB" w:rsidRPr="00824321">
        <w:rPr>
          <w:rFonts w:ascii="Arial" w:eastAsia="MS Mincho" w:hAnsi="Arial" w:cs="Arial"/>
          <w:bCs/>
        </w:rPr>
        <w:t xml:space="preserve">a vigorar com a redação </w:t>
      </w:r>
      <w:r w:rsidR="00E86046" w:rsidRPr="00824321">
        <w:rPr>
          <w:rFonts w:ascii="Arial" w:eastAsia="MS Mincho" w:hAnsi="Arial" w:cs="Arial"/>
          <w:bCs/>
        </w:rPr>
        <w:t xml:space="preserve">do </w:t>
      </w:r>
      <w:r w:rsidR="00E86046" w:rsidRPr="00824321">
        <w:rPr>
          <w:rFonts w:ascii="Arial" w:eastAsia="MS Mincho" w:hAnsi="Arial" w:cs="Arial"/>
          <w:bCs/>
          <w:u w:val="single"/>
        </w:rPr>
        <w:t>Anexo I</w:t>
      </w:r>
      <w:r w:rsidR="00EC551C" w:rsidRPr="00824321">
        <w:rPr>
          <w:rFonts w:ascii="Arial" w:hAnsi="Arial" w:cs="Arial"/>
          <w:u w:val="single"/>
        </w:rPr>
        <w:t xml:space="preserve"> </w:t>
      </w:r>
      <w:r w:rsidR="00EC551C" w:rsidRPr="00824321">
        <w:rPr>
          <w:rFonts w:ascii="Arial" w:eastAsia="MS Mincho" w:hAnsi="Arial" w:cs="Arial"/>
          <w:bCs/>
          <w:u w:val="single"/>
        </w:rPr>
        <w:t>– (Estatuto Social)</w:t>
      </w:r>
      <w:r w:rsidR="00E86046" w:rsidRPr="00824321">
        <w:rPr>
          <w:rFonts w:ascii="Arial" w:eastAsia="MS Mincho" w:hAnsi="Arial" w:cs="Arial"/>
          <w:bCs/>
        </w:rPr>
        <w:t xml:space="preserve"> </w:t>
      </w:r>
      <w:r w:rsidR="008620AB" w:rsidRPr="00824321">
        <w:rPr>
          <w:rFonts w:ascii="Arial" w:eastAsia="MS Mincho" w:hAnsi="Arial" w:cs="Arial"/>
          <w:bCs/>
        </w:rPr>
        <w:t>a esta ata;</w:t>
      </w:r>
    </w:p>
    <w:p w14:paraId="2E7C6128" w14:textId="77777777" w:rsidR="00E10D9C" w:rsidRPr="00824321" w:rsidRDefault="00E10D9C" w:rsidP="00E10D9C">
      <w:pPr>
        <w:tabs>
          <w:tab w:val="left" w:pos="1040"/>
          <w:tab w:val="left" w:pos="1300"/>
          <w:tab w:val="left" w:pos="1560"/>
          <w:tab w:val="left" w:pos="1820"/>
        </w:tabs>
        <w:spacing w:after="0" w:line="360" w:lineRule="auto"/>
        <w:ind w:left="1080"/>
        <w:jc w:val="both"/>
        <w:rPr>
          <w:rFonts w:ascii="Arial" w:hAnsi="Arial" w:cs="Arial"/>
        </w:rPr>
      </w:pPr>
    </w:p>
    <w:p w14:paraId="0CDE74EC" w14:textId="430FF098" w:rsidR="00535AF8" w:rsidRPr="00824321" w:rsidRDefault="00B422C5" w:rsidP="00535AF8">
      <w:pPr>
        <w:numPr>
          <w:ilvl w:val="0"/>
          <w:numId w:val="9"/>
        </w:numPr>
        <w:tabs>
          <w:tab w:val="left" w:pos="1040"/>
          <w:tab w:val="left" w:pos="1300"/>
          <w:tab w:val="left" w:pos="1560"/>
          <w:tab w:val="left" w:pos="1820"/>
        </w:tabs>
        <w:spacing w:after="0" w:line="360" w:lineRule="auto"/>
        <w:jc w:val="both"/>
        <w:rPr>
          <w:rFonts w:ascii="Arial" w:hAnsi="Arial" w:cs="Arial"/>
        </w:rPr>
      </w:pPr>
      <w:r w:rsidRPr="00824321">
        <w:rPr>
          <w:rFonts w:ascii="Arial" w:hAnsi="Arial" w:cs="Arial"/>
        </w:rPr>
        <w:t>receberam a renúncia do</w:t>
      </w:r>
      <w:r w:rsidR="00535AF8" w:rsidRPr="00824321">
        <w:rPr>
          <w:rFonts w:ascii="Arial" w:hAnsi="Arial" w:cs="Arial"/>
        </w:rPr>
        <w:t xml:space="preserve"> atual </w:t>
      </w:r>
      <w:r w:rsidR="005559F6" w:rsidRPr="00824321">
        <w:rPr>
          <w:rFonts w:ascii="Arial" w:hAnsi="Arial" w:cs="Arial"/>
        </w:rPr>
        <w:t>Presidente</w:t>
      </w:r>
      <w:r w:rsidR="00164AF4" w:rsidRPr="00824321">
        <w:rPr>
          <w:rFonts w:ascii="Arial" w:hAnsi="Arial" w:cs="Arial"/>
        </w:rPr>
        <w:t xml:space="preserve">, </w:t>
      </w:r>
      <w:r w:rsidR="00535AF8" w:rsidRPr="00824321">
        <w:rPr>
          <w:rFonts w:ascii="Arial" w:hAnsi="Arial" w:cs="Arial"/>
        </w:rPr>
        <w:t xml:space="preserve">Vice-Presidente e </w:t>
      </w:r>
      <w:r w:rsidR="001B64D3" w:rsidRPr="00824321">
        <w:rPr>
          <w:rFonts w:ascii="Arial" w:hAnsi="Arial" w:cs="Arial"/>
        </w:rPr>
        <w:t xml:space="preserve">do </w:t>
      </w:r>
      <w:r w:rsidR="00C265D1" w:rsidRPr="00824321">
        <w:rPr>
          <w:rFonts w:ascii="Arial" w:hAnsi="Arial" w:cs="Arial"/>
        </w:rPr>
        <w:t xml:space="preserve">atual </w:t>
      </w:r>
      <w:r w:rsidR="00535AF8" w:rsidRPr="00824321">
        <w:rPr>
          <w:rFonts w:ascii="Arial" w:hAnsi="Arial" w:cs="Arial"/>
        </w:rPr>
        <w:t>membro do Conselho de Administração</w:t>
      </w:r>
      <w:r w:rsidR="00C265D1" w:rsidRPr="00824321">
        <w:rPr>
          <w:rFonts w:ascii="Arial" w:hAnsi="Arial" w:cs="Arial"/>
        </w:rPr>
        <w:t>, respectivamente</w:t>
      </w:r>
      <w:r w:rsidR="00535AF8" w:rsidRPr="00824321">
        <w:rPr>
          <w:rFonts w:ascii="Arial" w:hAnsi="Arial" w:cs="Arial"/>
        </w:rPr>
        <w:t xml:space="preserve">: </w:t>
      </w:r>
      <w:r w:rsidR="005559F6" w:rsidRPr="00216EB3">
        <w:rPr>
          <w:rFonts w:ascii="Arial" w:hAnsi="Arial"/>
          <w:b/>
        </w:rPr>
        <w:t>(i)</w:t>
      </w:r>
      <w:r w:rsidR="005559F6" w:rsidRPr="00824321">
        <w:rPr>
          <w:rFonts w:ascii="Arial" w:hAnsi="Arial" w:cs="Arial"/>
        </w:rPr>
        <w:t xml:space="preserve"> Sr. </w:t>
      </w:r>
      <w:r w:rsidR="005559F6" w:rsidRPr="00824321">
        <w:rPr>
          <w:rFonts w:ascii="Arial" w:hAnsi="Arial" w:cs="Arial"/>
          <w:b/>
          <w:bCs/>
        </w:rPr>
        <w:t>Bruce Thomas Philips</w:t>
      </w:r>
      <w:r w:rsidR="005559F6" w:rsidRPr="00824321">
        <w:rPr>
          <w:rFonts w:ascii="Arial" w:hAnsi="Arial" w:cs="Arial"/>
        </w:rPr>
        <w:t xml:space="preserve">; </w:t>
      </w:r>
      <w:r w:rsidR="00535AF8" w:rsidRPr="00824321">
        <w:rPr>
          <w:rFonts w:ascii="Arial" w:hAnsi="Arial" w:cs="Arial"/>
          <w:b/>
          <w:bCs/>
        </w:rPr>
        <w:t>(</w:t>
      </w:r>
      <w:r w:rsidR="005559F6" w:rsidRPr="00824321">
        <w:rPr>
          <w:rFonts w:ascii="Arial" w:hAnsi="Arial" w:cs="Arial"/>
          <w:b/>
          <w:bCs/>
        </w:rPr>
        <w:t>i</w:t>
      </w:r>
      <w:r w:rsidR="00535AF8" w:rsidRPr="00824321">
        <w:rPr>
          <w:rFonts w:ascii="Arial" w:hAnsi="Arial" w:cs="Arial"/>
          <w:b/>
          <w:bCs/>
        </w:rPr>
        <w:t>i)</w:t>
      </w:r>
      <w:r w:rsidR="00C265D1" w:rsidRPr="00824321">
        <w:rPr>
          <w:rFonts w:ascii="Arial" w:hAnsi="Arial" w:cs="Arial"/>
        </w:rPr>
        <w:t xml:space="preserve"> </w:t>
      </w:r>
      <w:r w:rsidR="001B64D3" w:rsidRPr="00824321">
        <w:rPr>
          <w:rFonts w:ascii="Arial" w:hAnsi="Arial" w:cs="Arial"/>
        </w:rPr>
        <w:t xml:space="preserve">Sr. </w:t>
      </w:r>
      <w:r w:rsidR="00C265D1" w:rsidRPr="00824321">
        <w:rPr>
          <w:rFonts w:ascii="Arial" w:hAnsi="Arial" w:cs="Arial"/>
          <w:b/>
          <w:bCs/>
        </w:rPr>
        <w:t>Samuel Jorge Esteves Cester</w:t>
      </w:r>
      <w:r w:rsidR="00535AF8" w:rsidRPr="00824321">
        <w:rPr>
          <w:rFonts w:ascii="Arial" w:hAnsi="Arial" w:cs="Arial"/>
        </w:rPr>
        <w:t xml:space="preserve">; e </w:t>
      </w:r>
      <w:r w:rsidR="00535AF8" w:rsidRPr="00216EB3">
        <w:rPr>
          <w:rFonts w:ascii="Arial" w:hAnsi="Arial"/>
          <w:b/>
        </w:rPr>
        <w:t>(</w:t>
      </w:r>
      <w:r w:rsidR="00535AF8" w:rsidRPr="00824321">
        <w:rPr>
          <w:rFonts w:ascii="Arial" w:hAnsi="Arial" w:cs="Arial"/>
          <w:b/>
          <w:bCs/>
        </w:rPr>
        <w:t>i</w:t>
      </w:r>
      <w:r w:rsidR="005559F6" w:rsidRPr="00824321">
        <w:rPr>
          <w:rFonts w:ascii="Arial" w:hAnsi="Arial" w:cs="Arial"/>
          <w:b/>
          <w:bCs/>
        </w:rPr>
        <w:t>i</w:t>
      </w:r>
      <w:r w:rsidR="00535AF8" w:rsidRPr="00824321">
        <w:rPr>
          <w:rFonts w:ascii="Arial" w:hAnsi="Arial" w:cs="Arial"/>
          <w:b/>
          <w:bCs/>
        </w:rPr>
        <w:t>i</w:t>
      </w:r>
      <w:r w:rsidR="00535AF8" w:rsidRPr="00216EB3">
        <w:rPr>
          <w:rFonts w:ascii="Arial" w:hAnsi="Arial"/>
          <w:b/>
        </w:rPr>
        <w:t>)</w:t>
      </w:r>
      <w:r w:rsidR="00C265D1" w:rsidRPr="00216EB3">
        <w:rPr>
          <w:rFonts w:ascii="Arial" w:hAnsi="Arial"/>
          <w:b/>
        </w:rPr>
        <w:t xml:space="preserve"> </w:t>
      </w:r>
      <w:r w:rsidR="001B64D3" w:rsidRPr="00216EB3">
        <w:rPr>
          <w:rFonts w:ascii="Arial" w:hAnsi="Arial"/>
        </w:rPr>
        <w:t xml:space="preserve">Sr. </w:t>
      </w:r>
      <w:r w:rsidR="00C265D1" w:rsidRPr="00824321">
        <w:rPr>
          <w:rFonts w:ascii="Arial" w:hAnsi="Arial" w:cs="Arial"/>
          <w:b/>
          <w:bCs/>
        </w:rPr>
        <w:t>Edilson Ciro Romor Guidini</w:t>
      </w:r>
      <w:r w:rsidR="001B64D3" w:rsidRPr="00824321">
        <w:rPr>
          <w:rFonts w:ascii="Arial" w:hAnsi="Arial" w:cs="Arial"/>
        </w:rPr>
        <w:t>,</w:t>
      </w:r>
      <w:r w:rsidR="00535AF8" w:rsidRPr="00824321">
        <w:rPr>
          <w:rFonts w:ascii="Arial" w:hAnsi="Arial" w:cs="Arial"/>
        </w:rPr>
        <w:t xml:space="preserve"> conforme os termos de renúncia constantes do </w:t>
      </w:r>
      <w:r w:rsidR="00535AF8" w:rsidRPr="00824321">
        <w:rPr>
          <w:rFonts w:ascii="Arial" w:hAnsi="Arial" w:cs="Arial"/>
          <w:u w:val="single"/>
        </w:rPr>
        <w:t>Anexo II</w:t>
      </w:r>
      <w:r w:rsidR="00EC551C" w:rsidRPr="00824321">
        <w:rPr>
          <w:rFonts w:ascii="Arial" w:hAnsi="Arial" w:cs="Arial"/>
          <w:u w:val="single"/>
        </w:rPr>
        <w:t xml:space="preserve"> – (</w:t>
      </w:r>
      <w:r w:rsidR="004C2670" w:rsidRPr="00824321">
        <w:rPr>
          <w:rFonts w:ascii="Arial" w:hAnsi="Arial" w:cs="Arial"/>
          <w:u w:val="single"/>
        </w:rPr>
        <w:t>Cartas</w:t>
      </w:r>
      <w:r w:rsidR="00EC551C" w:rsidRPr="00824321">
        <w:rPr>
          <w:rFonts w:ascii="Arial" w:hAnsi="Arial" w:cs="Arial"/>
          <w:u w:val="single"/>
        </w:rPr>
        <w:t xml:space="preserve"> de Renúncia)</w:t>
      </w:r>
      <w:r w:rsidR="00535AF8" w:rsidRPr="00824321">
        <w:rPr>
          <w:rFonts w:ascii="Arial" w:hAnsi="Arial" w:cs="Arial"/>
        </w:rPr>
        <w:t xml:space="preserve"> a esta ata;</w:t>
      </w:r>
    </w:p>
    <w:p w14:paraId="05D40AFF" w14:textId="77777777" w:rsidR="001B64D3" w:rsidRPr="00824321" w:rsidRDefault="001B64D3" w:rsidP="00216EB3">
      <w:pPr>
        <w:tabs>
          <w:tab w:val="left" w:pos="1040"/>
          <w:tab w:val="left" w:pos="1300"/>
          <w:tab w:val="left" w:pos="1560"/>
          <w:tab w:val="left" w:pos="1820"/>
        </w:tabs>
        <w:spacing w:after="0" w:line="360" w:lineRule="auto"/>
        <w:ind w:left="1080"/>
        <w:jc w:val="both"/>
        <w:rPr>
          <w:rFonts w:ascii="Arial" w:hAnsi="Arial" w:cs="Arial"/>
        </w:rPr>
      </w:pPr>
    </w:p>
    <w:p w14:paraId="4E554B3A" w14:textId="7DCADD0D" w:rsidR="005559F6" w:rsidRPr="00824321" w:rsidRDefault="00E86046" w:rsidP="00DE7216">
      <w:pPr>
        <w:numPr>
          <w:ilvl w:val="0"/>
          <w:numId w:val="9"/>
        </w:numPr>
        <w:tabs>
          <w:tab w:val="left" w:pos="1040"/>
          <w:tab w:val="left" w:pos="1300"/>
          <w:tab w:val="left" w:pos="1560"/>
          <w:tab w:val="left" w:pos="1820"/>
        </w:tabs>
        <w:spacing w:after="0" w:line="360" w:lineRule="auto"/>
        <w:jc w:val="both"/>
        <w:rPr>
          <w:rFonts w:ascii="Arial" w:hAnsi="Arial" w:cs="Arial"/>
        </w:rPr>
      </w:pPr>
      <w:r w:rsidRPr="00824321">
        <w:rPr>
          <w:rFonts w:ascii="Arial" w:hAnsi="Arial" w:cs="Arial"/>
        </w:rPr>
        <w:t>aprovaram a eleição dos novos</w:t>
      </w:r>
      <w:r w:rsidR="008620AB" w:rsidRPr="00824321">
        <w:rPr>
          <w:rFonts w:ascii="Arial" w:hAnsi="Arial" w:cs="Arial"/>
        </w:rPr>
        <w:t xml:space="preserve"> membros </w:t>
      </w:r>
      <w:r w:rsidRPr="00824321">
        <w:rPr>
          <w:rFonts w:ascii="Arial" w:hAnsi="Arial" w:cs="Arial"/>
        </w:rPr>
        <w:t>para o</w:t>
      </w:r>
      <w:r w:rsidR="008620AB" w:rsidRPr="00824321">
        <w:rPr>
          <w:rFonts w:ascii="Arial" w:hAnsi="Arial" w:cs="Arial"/>
        </w:rPr>
        <w:t xml:space="preserve"> Conselho de Administração da Companhia</w:t>
      </w:r>
      <w:r w:rsidR="00607CA8" w:rsidRPr="00824321">
        <w:rPr>
          <w:rFonts w:ascii="Arial" w:hAnsi="Arial" w:cs="Arial"/>
        </w:rPr>
        <w:t xml:space="preserve"> todos com mandato de 03 (três) anos a contar da presente data</w:t>
      </w:r>
      <w:r w:rsidRPr="00824321">
        <w:rPr>
          <w:rFonts w:ascii="Arial" w:hAnsi="Arial" w:cs="Arial"/>
        </w:rPr>
        <w:t xml:space="preserve">, conforme termos de posse constantes do </w:t>
      </w:r>
      <w:r w:rsidRPr="00824321">
        <w:rPr>
          <w:rFonts w:ascii="Arial" w:hAnsi="Arial" w:cs="Arial"/>
          <w:u w:val="single"/>
        </w:rPr>
        <w:t>Anexo II</w:t>
      </w:r>
      <w:r w:rsidR="002D75B9" w:rsidRPr="00824321">
        <w:rPr>
          <w:rFonts w:ascii="Arial" w:hAnsi="Arial" w:cs="Arial"/>
          <w:u w:val="single"/>
        </w:rPr>
        <w:t>I</w:t>
      </w:r>
      <w:r w:rsidR="00EC551C" w:rsidRPr="00824321">
        <w:rPr>
          <w:rFonts w:ascii="Arial" w:hAnsi="Arial" w:cs="Arial"/>
          <w:u w:val="single"/>
        </w:rPr>
        <w:t xml:space="preserve"> – (Termos de Posse e Recondução)</w:t>
      </w:r>
      <w:r w:rsidRPr="00824321">
        <w:rPr>
          <w:rFonts w:ascii="Arial" w:hAnsi="Arial" w:cs="Arial"/>
        </w:rPr>
        <w:t xml:space="preserve"> a esta ata</w:t>
      </w:r>
      <w:r w:rsidR="0064090B" w:rsidRPr="00824321">
        <w:rPr>
          <w:rFonts w:ascii="Arial" w:hAnsi="Arial" w:cs="Arial"/>
        </w:rPr>
        <w:t>, ficando aprovada</w:t>
      </w:r>
      <w:r w:rsidR="008620AB" w:rsidRPr="00824321">
        <w:rPr>
          <w:rFonts w:ascii="Arial" w:hAnsi="Arial" w:cs="Arial"/>
        </w:rPr>
        <w:t xml:space="preserve">: </w:t>
      </w:r>
    </w:p>
    <w:p w14:paraId="3D6DD27E" w14:textId="77777777" w:rsidR="005559F6" w:rsidRPr="00824321" w:rsidRDefault="005559F6" w:rsidP="005559F6">
      <w:pPr>
        <w:tabs>
          <w:tab w:val="left" w:pos="1040"/>
          <w:tab w:val="left" w:pos="1300"/>
          <w:tab w:val="left" w:pos="1560"/>
          <w:tab w:val="left" w:pos="1820"/>
        </w:tabs>
        <w:spacing w:after="0" w:line="360" w:lineRule="auto"/>
        <w:ind w:left="1080"/>
        <w:jc w:val="both"/>
        <w:rPr>
          <w:rFonts w:ascii="Arial" w:hAnsi="Arial" w:cs="Arial"/>
        </w:rPr>
      </w:pPr>
    </w:p>
    <w:p w14:paraId="159BC160" w14:textId="6A8F2512" w:rsidR="005559F6" w:rsidRPr="00824321" w:rsidRDefault="008620AB" w:rsidP="005559F6">
      <w:pPr>
        <w:numPr>
          <w:ilvl w:val="0"/>
          <w:numId w:val="20"/>
        </w:numPr>
        <w:spacing w:after="0" w:line="360" w:lineRule="auto"/>
        <w:ind w:left="1985" w:hanging="851"/>
        <w:jc w:val="both"/>
        <w:rPr>
          <w:rFonts w:ascii="Arial" w:hAnsi="Arial" w:cs="Arial"/>
        </w:rPr>
      </w:pPr>
      <w:r w:rsidRPr="00824321">
        <w:rPr>
          <w:rFonts w:ascii="Arial" w:hAnsi="Arial" w:cs="Arial"/>
        </w:rPr>
        <w:lastRenderedPageBreak/>
        <w:t>para ocupar o cargo de</w:t>
      </w:r>
      <w:r w:rsidRPr="00216EB3">
        <w:rPr>
          <w:rFonts w:ascii="Arial" w:hAnsi="Arial"/>
        </w:rPr>
        <w:t xml:space="preserve"> </w:t>
      </w:r>
      <w:r w:rsidRPr="00824321">
        <w:rPr>
          <w:rFonts w:ascii="Arial" w:hAnsi="Arial" w:cs="Arial"/>
        </w:rPr>
        <w:t>Presidente do Conselho de Administração</w:t>
      </w:r>
      <w:r w:rsidR="005559F6" w:rsidRPr="00824321">
        <w:rPr>
          <w:rFonts w:ascii="Arial" w:hAnsi="Arial" w:cs="Arial"/>
        </w:rPr>
        <w:t>,</w:t>
      </w:r>
      <w:r w:rsidRPr="00824321">
        <w:rPr>
          <w:rFonts w:ascii="Arial" w:hAnsi="Arial" w:cs="Arial"/>
        </w:rPr>
        <w:t xml:space="preserve"> </w:t>
      </w:r>
      <w:r w:rsidR="005559F6" w:rsidRPr="00824321">
        <w:rPr>
          <w:rFonts w:ascii="Arial" w:hAnsi="Arial" w:cs="Arial"/>
        </w:rPr>
        <w:t xml:space="preserve">o </w:t>
      </w:r>
      <w:r w:rsidRPr="00824321">
        <w:rPr>
          <w:rFonts w:ascii="Arial" w:hAnsi="Arial" w:cs="Arial"/>
        </w:rPr>
        <w:t>Sr.</w:t>
      </w:r>
      <w:r w:rsidR="00CA6EF2" w:rsidRPr="00824321">
        <w:rPr>
          <w:rFonts w:ascii="Arial" w:hAnsi="Arial" w:cs="Arial"/>
        </w:rPr>
        <w:t xml:space="preserve"> </w:t>
      </w:r>
      <w:r w:rsidR="00C265D1" w:rsidRPr="00824321">
        <w:rPr>
          <w:rFonts w:ascii="Arial" w:hAnsi="Arial" w:cs="Arial"/>
          <w:b/>
        </w:rPr>
        <w:t>João Antônio Lopes Filho</w:t>
      </w:r>
      <w:r w:rsidR="00607CA8" w:rsidRPr="00824321">
        <w:rPr>
          <w:rFonts w:ascii="Arial" w:hAnsi="Arial" w:cs="Arial"/>
        </w:rPr>
        <w:t xml:space="preserve"> brasileiro, divorciado, economista, portador do RG n.º 13.775.651-3 SSP/SP, CPF/ME n° 022.485.438-08 e inscrito no CORECON/SP n° 24.065-6, residente e domiciliado na Cidade de São Paulo, Estado de São Paulo, com endereço comercial na </w:t>
      </w:r>
      <w:r w:rsidR="00607CA8" w:rsidRPr="00824321">
        <w:rPr>
          <w:rFonts w:ascii="Arial" w:eastAsia="MS Mincho" w:hAnsi="Arial" w:cs="Arial"/>
          <w:bCs/>
        </w:rPr>
        <w:t>Rua Dr. Renato Paes de Barros, n. 1017, 12 andar, CEP 04530-001</w:t>
      </w:r>
      <w:r w:rsidR="00607CA8" w:rsidRPr="00824321">
        <w:rPr>
          <w:rFonts w:ascii="Arial" w:hAnsi="Arial" w:cs="Arial"/>
        </w:rPr>
        <w:t>;</w:t>
      </w:r>
      <w:r w:rsidRPr="00824321">
        <w:rPr>
          <w:rFonts w:ascii="Arial" w:hAnsi="Arial" w:cs="Arial"/>
        </w:rPr>
        <w:t xml:space="preserve"> </w:t>
      </w:r>
    </w:p>
    <w:p w14:paraId="3B805730" w14:textId="77777777" w:rsidR="005559F6" w:rsidRPr="00824321" w:rsidRDefault="005559F6" w:rsidP="005559F6">
      <w:pPr>
        <w:spacing w:after="0" w:line="360" w:lineRule="auto"/>
        <w:ind w:left="1080"/>
        <w:jc w:val="both"/>
        <w:rPr>
          <w:rFonts w:ascii="Arial" w:hAnsi="Arial" w:cs="Arial"/>
        </w:rPr>
      </w:pPr>
    </w:p>
    <w:p w14:paraId="6F9A973B" w14:textId="677A73B0" w:rsidR="005559F6" w:rsidRPr="00824321" w:rsidRDefault="005559F6" w:rsidP="005559F6">
      <w:pPr>
        <w:numPr>
          <w:ilvl w:val="0"/>
          <w:numId w:val="20"/>
        </w:numPr>
        <w:spacing w:after="0" w:line="360" w:lineRule="auto"/>
        <w:ind w:left="1985" w:hanging="851"/>
        <w:jc w:val="both"/>
        <w:rPr>
          <w:rFonts w:ascii="Arial" w:hAnsi="Arial" w:cs="Arial"/>
        </w:rPr>
      </w:pPr>
      <w:r w:rsidRPr="00824321">
        <w:rPr>
          <w:rFonts w:ascii="Arial" w:hAnsi="Arial" w:cs="Arial"/>
        </w:rPr>
        <w:t>para ocupar o cargo de</w:t>
      </w:r>
      <w:r w:rsidRPr="00824321">
        <w:rPr>
          <w:rFonts w:ascii="Arial" w:hAnsi="Arial" w:cs="Arial"/>
          <w:b/>
        </w:rPr>
        <w:t xml:space="preserve"> </w:t>
      </w:r>
      <w:r w:rsidRPr="00824321">
        <w:rPr>
          <w:rFonts w:ascii="Arial" w:hAnsi="Arial" w:cs="Arial"/>
          <w:bCs/>
        </w:rPr>
        <w:t>Vice-</w:t>
      </w:r>
      <w:r w:rsidRPr="00824321">
        <w:rPr>
          <w:rFonts w:ascii="Arial" w:hAnsi="Arial" w:cs="Arial"/>
        </w:rPr>
        <w:t xml:space="preserve">Presidente do Conselho de Administração, o Sr. </w:t>
      </w:r>
      <w:r w:rsidRPr="00824321">
        <w:rPr>
          <w:rFonts w:ascii="Arial" w:hAnsi="Arial" w:cs="Arial"/>
          <w:b/>
          <w:bCs/>
        </w:rPr>
        <w:t>Bruce Thomas Philips</w:t>
      </w:r>
      <w:r w:rsidRPr="00824321">
        <w:rPr>
          <w:rFonts w:ascii="Arial" w:hAnsi="Arial" w:cs="Arial"/>
        </w:rPr>
        <w:t>, brasileiro, casado, empresário, portador da cédula de identidade RG nº 11.106.613-X SSP/SP, inscrito no CPF sob o nº 022.191.688-16, residente e domiciliado na Cidade de São Paulo, Estado de São Paulo, com endereço comercial Rua Dr. Renato Paes de Barros, 1.017 – 12º andar, CEP 04530-001; e</w:t>
      </w:r>
    </w:p>
    <w:p w14:paraId="6F32062A" w14:textId="77777777" w:rsidR="005559F6" w:rsidRPr="00824321" w:rsidRDefault="005559F6" w:rsidP="005559F6">
      <w:pPr>
        <w:spacing w:after="0" w:line="360" w:lineRule="auto"/>
        <w:ind w:left="1080"/>
        <w:jc w:val="both"/>
        <w:rPr>
          <w:rFonts w:ascii="Arial" w:hAnsi="Arial" w:cs="Arial"/>
        </w:rPr>
      </w:pPr>
    </w:p>
    <w:p w14:paraId="74A7F9B8" w14:textId="5FB50918" w:rsidR="008620AB" w:rsidRPr="00824321" w:rsidRDefault="00002422" w:rsidP="00216EB3">
      <w:pPr>
        <w:numPr>
          <w:ilvl w:val="0"/>
          <w:numId w:val="20"/>
        </w:numPr>
        <w:spacing w:after="0" w:line="360" w:lineRule="auto"/>
        <w:ind w:left="1985" w:hanging="851"/>
        <w:jc w:val="both"/>
        <w:rPr>
          <w:rFonts w:ascii="Arial" w:hAnsi="Arial" w:cs="Arial"/>
        </w:rPr>
      </w:pPr>
      <w:r w:rsidRPr="00824321">
        <w:rPr>
          <w:rFonts w:ascii="Arial" w:hAnsi="Arial" w:cs="Arial"/>
        </w:rPr>
        <w:t xml:space="preserve">para </w:t>
      </w:r>
      <w:r w:rsidR="004C2E27" w:rsidRPr="00824321">
        <w:rPr>
          <w:rFonts w:ascii="Arial" w:hAnsi="Arial" w:cs="Arial"/>
        </w:rPr>
        <w:t xml:space="preserve">ser </w:t>
      </w:r>
      <w:r w:rsidRPr="00824321">
        <w:rPr>
          <w:rFonts w:ascii="Arial" w:hAnsi="Arial" w:cs="Arial"/>
        </w:rPr>
        <w:t>membro do Conselho de Administração</w:t>
      </w:r>
      <w:r w:rsidR="005559F6" w:rsidRPr="00824321">
        <w:rPr>
          <w:rFonts w:ascii="Arial" w:hAnsi="Arial" w:cs="Arial"/>
        </w:rPr>
        <w:t>,</w:t>
      </w:r>
      <w:r w:rsidR="00607CA8" w:rsidRPr="00824321">
        <w:rPr>
          <w:rFonts w:ascii="Arial" w:hAnsi="Arial" w:cs="Arial"/>
        </w:rPr>
        <w:t xml:space="preserve"> </w:t>
      </w:r>
      <w:r w:rsidR="008620AB" w:rsidRPr="00824321">
        <w:rPr>
          <w:rFonts w:ascii="Arial" w:hAnsi="Arial" w:cs="Arial"/>
        </w:rPr>
        <w:t>o Sr.</w:t>
      </w:r>
      <w:r w:rsidR="00585CC0" w:rsidRPr="00824321">
        <w:rPr>
          <w:rFonts w:ascii="Arial" w:hAnsi="Arial" w:cs="Arial"/>
        </w:rPr>
        <w:t xml:space="preserve"> </w:t>
      </w:r>
      <w:r w:rsidR="001B64D3" w:rsidRPr="00824321">
        <w:rPr>
          <w:rFonts w:ascii="Arial" w:hAnsi="Arial" w:cs="Arial"/>
          <w:b/>
          <w:bCs/>
        </w:rPr>
        <w:t>Nicolás Agustin Lanas Lagomarsino</w:t>
      </w:r>
      <w:r w:rsidR="00607CA8" w:rsidRPr="00824321">
        <w:rPr>
          <w:rFonts w:ascii="Arial" w:hAnsi="Arial" w:cs="Arial"/>
        </w:rPr>
        <w:t>, brasileiro, casado, administrador de empresas, portador da cédula de identidade RG nº 3.906.426SSP-SP, inscrito no CPF sob o nº 513.441.818-72</w:t>
      </w:r>
      <w:r w:rsidR="008D7525" w:rsidRPr="00824321">
        <w:rPr>
          <w:rFonts w:ascii="Arial" w:hAnsi="Arial" w:cs="Arial"/>
        </w:rPr>
        <w:t xml:space="preserve">, residente e domiciliado na Cidade de São Paulo, Estado de São Paulo, com endereço comercial na </w:t>
      </w:r>
      <w:r w:rsidR="008D7525" w:rsidRPr="00824321">
        <w:rPr>
          <w:rFonts w:ascii="Arial" w:eastAsia="MS Mincho" w:hAnsi="Arial" w:cs="Arial"/>
          <w:bCs/>
        </w:rPr>
        <w:t>Rua Dr. Renato Paes de Barros, n. 1017, 12 andar, CEP 04530-001</w:t>
      </w:r>
      <w:r w:rsidR="00DE7216" w:rsidRPr="00824321">
        <w:rPr>
          <w:rFonts w:ascii="Arial" w:eastAsia="MS Mincho" w:hAnsi="Arial" w:cs="Arial"/>
          <w:bCs/>
        </w:rPr>
        <w:t>.</w:t>
      </w:r>
    </w:p>
    <w:p w14:paraId="6B23FEE7" w14:textId="77777777" w:rsidR="00C0519B" w:rsidRPr="00824321" w:rsidRDefault="00C0519B" w:rsidP="00F45C61">
      <w:pPr>
        <w:tabs>
          <w:tab w:val="left" w:pos="709"/>
        </w:tabs>
        <w:spacing w:after="0" w:line="360" w:lineRule="auto"/>
        <w:ind w:left="284" w:right="-142"/>
        <w:contextualSpacing/>
        <w:jc w:val="both"/>
        <w:rPr>
          <w:rFonts w:ascii="Arial" w:hAnsi="Arial" w:cs="Arial"/>
          <w:sz w:val="24"/>
          <w:szCs w:val="24"/>
        </w:rPr>
      </w:pPr>
    </w:p>
    <w:p w14:paraId="5EF6D5E2" w14:textId="1A876420" w:rsidR="009D146E" w:rsidRPr="00824321" w:rsidRDefault="00F32992" w:rsidP="00F45C61">
      <w:pPr>
        <w:spacing w:after="0" w:line="360" w:lineRule="auto"/>
        <w:ind w:left="284" w:right="-142"/>
        <w:jc w:val="both"/>
        <w:rPr>
          <w:rFonts w:ascii="Arial" w:hAnsi="Arial" w:cs="Arial"/>
        </w:rPr>
      </w:pPr>
      <w:r w:rsidRPr="00824321">
        <w:rPr>
          <w:rFonts w:ascii="Arial" w:hAnsi="Arial" w:cs="Arial"/>
          <w:b/>
        </w:rPr>
        <w:t>APROVAÇÃO DA ATA E ENCERRAMENTO:</w:t>
      </w:r>
      <w:r w:rsidR="008620AB" w:rsidRPr="00824321">
        <w:rPr>
          <w:rFonts w:ascii="Arial" w:hAnsi="Arial" w:cs="Arial"/>
          <w:b/>
        </w:rPr>
        <w:t xml:space="preserve"> </w:t>
      </w:r>
      <w:r w:rsidR="00164AF4" w:rsidRPr="00824321">
        <w:rPr>
          <w:rFonts w:ascii="Arial" w:hAnsi="Arial" w:cs="Arial"/>
        </w:rPr>
        <w:t xml:space="preserve">nada </w:t>
      </w:r>
      <w:r w:rsidRPr="00824321">
        <w:rPr>
          <w:rFonts w:ascii="Arial" w:hAnsi="Arial" w:cs="Arial"/>
        </w:rPr>
        <w:t xml:space="preserve">mais havendo </w:t>
      </w:r>
      <w:r w:rsidR="00862FE5" w:rsidRPr="00824321">
        <w:rPr>
          <w:rFonts w:ascii="Arial" w:hAnsi="Arial" w:cs="Arial"/>
        </w:rPr>
        <w:t xml:space="preserve">a tratar, encerrou-se a </w:t>
      </w:r>
      <w:r w:rsidR="008620AB" w:rsidRPr="00824321">
        <w:rPr>
          <w:rFonts w:ascii="Arial" w:hAnsi="Arial" w:cs="Arial"/>
        </w:rPr>
        <w:t>Assembleia</w:t>
      </w:r>
      <w:r w:rsidRPr="00824321">
        <w:rPr>
          <w:rFonts w:ascii="Arial" w:hAnsi="Arial" w:cs="Arial"/>
        </w:rPr>
        <w:t>, lavrando-se esta Ata que, após lida e aprovada, foi assinada</w:t>
      </w:r>
      <w:r w:rsidR="00EF1120" w:rsidRPr="00824321">
        <w:rPr>
          <w:rFonts w:ascii="Arial" w:hAnsi="Arial" w:cs="Arial"/>
        </w:rPr>
        <w:t xml:space="preserve">, eletronicamente, dispensando-se assinaturas física, em conformidade com a legislação aplicável, </w:t>
      </w:r>
      <w:r w:rsidRPr="00824321">
        <w:rPr>
          <w:rFonts w:ascii="Arial" w:hAnsi="Arial" w:cs="Arial"/>
        </w:rPr>
        <w:t>pelos presentes.</w:t>
      </w:r>
      <w:r w:rsidR="00C127E2" w:rsidRPr="00824321">
        <w:rPr>
          <w:rFonts w:ascii="Arial" w:hAnsi="Arial" w:cs="Arial"/>
        </w:rPr>
        <w:t xml:space="preserve"> São </w:t>
      </w:r>
      <w:r w:rsidR="00C127E2" w:rsidRPr="005F0D38">
        <w:rPr>
          <w:rFonts w:ascii="Arial" w:hAnsi="Arial" w:cs="Arial"/>
        </w:rPr>
        <w:t xml:space="preserve">Paulo, </w:t>
      </w:r>
      <w:r w:rsidR="005F0D38" w:rsidRPr="00216EB3">
        <w:rPr>
          <w:rFonts w:ascii="Arial" w:hAnsi="Arial" w:cs="Arial"/>
        </w:rPr>
        <w:t>05</w:t>
      </w:r>
      <w:r w:rsidR="008620AB" w:rsidRPr="005F0D38">
        <w:rPr>
          <w:rFonts w:ascii="Arial" w:hAnsi="Arial" w:cs="Arial"/>
        </w:rPr>
        <w:t xml:space="preserve"> de </w:t>
      </w:r>
      <w:r w:rsidR="00585CC0" w:rsidRPr="005F0D38">
        <w:rPr>
          <w:rFonts w:ascii="Arial" w:hAnsi="Arial" w:cs="Arial"/>
        </w:rPr>
        <w:t>junho</w:t>
      </w:r>
      <w:r w:rsidR="00585CC0" w:rsidRPr="00824321">
        <w:rPr>
          <w:rFonts w:ascii="Arial" w:hAnsi="Arial" w:cs="Arial"/>
        </w:rPr>
        <w:t xml:space="preserve"> de</w:t>
      </w:r>
      <w:r w:rsidR="00DB5345" w:rsidRPr="00824321">
        <w:rPr>
          <w:rFonts w:ascii="Arial" w:hAnsi="Arial" w:cs="Arial"/>
        </w:rPr>
        <w:t xml:space="preserve"> 20</w:t>
      </w:r>
      <w:r w:rsidR="00FC0F95" w:rsidRPr="00824321">
        <w:rPr>
          <w:rFonts w:ascii="Arial" w:hAnsi="Arial" w:cs="Arial"/>
        </w:rPr>
        <w:t>22</w:t>
      </w:r>
      <w:r w:rsidR="00C127E2" w:rsidRPr="00824321">
        <w:rPr>
          <w:rFonts w:ascii="Arial" w:hAnsi="Arial" w:cs="Arial"/>
        </w:rPr>
        <w:t xml:space="preserve">. </w:t>
      </w:r>
      <w:r w:rsidR="00873681" w:rsidRPr="00824321">
        <w:rPr>
          <w:rFonts w:ascii="Arial" w:hAnsi="Arial" w:cs="Arial"/>
        </w:rPr>
        <w:t xml:space="preserve">Mesa: </w:t>
      </w:r>
      <w:r w:rsidR="008620AB" w:rsidRPr="00824321">
        <w:rPr>
          <w:rFonts w:ascii="Arial" w:hAnsi="Arial" w:cs="Arial"/>
        </w:rPr>
        <w:t>Bruce Thomas Philips</w:t>
      </w:r>
      <w:r w:rsidR="00873681" w:rsidRPr="00824321">
        <w:rPr>
          <w:rFonts w:ascii="Arial" w:hAnsi="Arial" w:cs="Arial"/>
        </w:rPr>
        <w:t xml:space="preserve">, </w:t>
      </w:r>
      <w:r w:rsidR="00873681" w:rsidRPr="00216EB3">
        <w:rPr>
          <w:rFonts w:ascii="Arial" w:hAnsi="Arial"/>
          <w:u w:val="single"/>
        </w:rPr>
        <w:t>Presidente</w:t>
      </w:r>
      <w:r w:rsidR="00873681" w:rsidRPr="00824321">
        <w:rPr>
          <w:rFonts w:ascii="Arial" w:hAnsi="Arial" w:cs="Arial"/>
        </w:rPr>
        <w:t xml:space="preserve">; </w:t>
      </w:r>
      <w:r w:rsidR="009D146E" w:rsidRPr="00824321">
        <w:rPr>
          <w:rFonts w:ascii="Arial" w:hAnsi="Arial" w:cs="Arial"/>
        </w:rPr>
        <w:t xml:space="preserve">Nelson de Campos Júnior, </w:t>
      </w:r>
      <w:r w:rsidR="009D146E" w:rsidRPr="00216EB3">
        <w:rPr>
          <w:rFonts w:ascii="Arial" w:hAnsi="Arial"/>
          <w:u w:val="single"/>
        </w:rPr>
        <w:t>Secretário</w:t>
      </w:r>
      <w:r w:rsidR="00873681" w:rsidRPr="00824321">
        <w:rPr>
          <w:rFonts w:ascii="Arial" w:hAnsi="Arial" w:cs="Arial"/>
        </w:rPr>
        <w:t>.</w:t>
      </w:r>
      <w:r w:rsidR="00F45C61" w:rsidRPr="00824321">
        <w:rPr>
          <w:rFonts w:ascii="Arial" w:hAnsi="Arial" w:cs="Arial"/>
        </w:rPr>
        <w:t xml:space="preserve"> Ourinvest Real Estate Holding Ltda.</w:t>
      </w:r>
      <w:r w:rsidR="009D146E" w:rsidRPr="00824321">
        <w:rPr>
          <w:rFonts w:ascii="Arial" w:hAnsi="Arial" w:cs="Arial"/>
        </w:rPr>
        <w:t xml:space="preserve"> (p. </w:t>
      </w:r>
      <w:r w:rsidR="008620AB" w:rsidRPr="00824321">
        <w:rPr>
          <w:rFonts w:ascii="Arial" w:hAnsi="Arial" w:cs="Arial"/>
        </w:rPr>
        <w:t xml:space="preserve">seus Diretores, </w:t>
      </w:r>
      <w:r w:rsidR="00F45C61" w:rsidRPr="00824321">
        <w:rPr>
          <w:rFonts w:ascii="Arial" w:hAnsi="Arial" w:cs="Arial"/>
        </w:rPr>
        <w:t>Bruce Thomas Philips e Nelson de Campos Júnior</w:t>
      </w:r>
      <w:r w:rsidR="009D146E" w:rsidRPr="00824321">
        <w:rPr>
          <w:rFonts w:ascii="Arial" w:hAnsi="Arial" w:cs="Arial"/>
        </w:rPr>
        <w:t>) e Nelson de Campos J</w:t>
      </w:r>
      <w:r w:rsidR="00F45C61" w:rsidRPr="00824321">
        <w:rPr>
          <w:rFonts w:ascii="Arial" w:hAnsi="Arial" w:cs="Arial"/>
        </w:rPr>
        <w:t>ú</w:t>
      </w:r>
      <w:r w:rsidR="009D146E" w:rsidRPr="00824321">
        <w:rPr>
          <w:rFonts w:ascii="Arial" w:hAnsi="Arial" w:cs="Arial"/>
        </w:rPr>
        <w:t>nior.</w:t>
      </w:r>
    </w:p>
    <w:p w14:paraId="6193CB6E" w14:textId="77777777" w:rsidR="000626F3" w:rsidRPr="00824321" w:rsidRDefault="000626F3">
      <w:pPr>
        <w:spacing w:after="0" w:line="240" w:lineRule="auto"/>
        <w:rPr>
          <w:rFonts w:ascii="Arial" w:hAnsi="Arial" w:cs="Arial"/>
        </w:rPr>
      </w:pPr>
      <w:r w:rsidRPr="00824321">
        <w:rPr>
          <w:rFonts w:ascii="Arial" w:hAnsi="Arial" w:cs="Arial"/>
        </w:rPr>
        <w:br w:type="page"/>
      </w:r>
    </w:p>
    <w:p w14:paraId="720803CD" w14:textId="65E80371" w:rsidR="000626F3" w:rsidRPr="00824321" w:rsidRDefault="000626F3" w:rsidP="000626F3">
      <w:pPr>
        <w:spacing w:after="0" w:line="360" w:lineRule="auto"/>
        <w:ind w:left="284" w:right="-142"/>
        <w:jc w:val="center"/>
        <w:rPr>
          <w:rFonts w:ascii="Arial" w:hAnsi="Arial" w:cs="Arial"/>
          <w:i/>
          <w:iCs/>
          <w:sz w:val="20"/>
          <w:szCs w:val="20"/>
        </w:rPr>
      </w:pPr>
      <w:r w:rsidRPr="00824321">
        <w:rPr>
          <w:rFonts w:ascii="Arial" w:hAnsi="Arial" w:cs="Arial"/>
          <w:i/>
          <w:iCs/>
          <w:sz w:val="20"/>
          <w:szCs w:val="20"/>
        </w:rPr>
        <w:lastRenderedPageBreak/>
        <w:t xml:space="preserve">(Página de Assinatura da Ata da Assembleia Geral Extraordinária da Ourinvest Securitizadora S.A. realizada em </w:t>
      </w:r>
      <w:r w:rsidR="009620C3">
        <w:rPr>
          <w:rFonts w:ascii="Arial" w:hAnsi="Arial" w:cs="Arial"/>
          <w:i/>
          <w:iCs/>
          <w:sz w:val="20"/>
          <w:szCs w:val="20"/>
        </w:rPr>
        <w:t>05</w:t>
      </w:r>
      <w:r w:rsidRPr="00824321">
        <w:rPr>
          <w:rFonts w:ascii="Arial" w:hAnsi="Arial" w:cs="Arial"/>
          <w:i/>
          <w:iCs/>
          <w:sz w:val="20"/>
          <w:szCs w:val="20"/>
        </w:rPr>
        <w:t xml:space="preserve"> de junho de 2022)</w:t>
      </w:r>
    </w:p>
    <w:p w14:paraId="0297BD92" w14:textId="125047B5" w:rsidR="000626F3" w:rsidRPr="00824321" w:rsidRDefault="000626F3" w:rsidP="000626F3">
      <w:pPr>
        <w:spacing w:after="0" w:line="360" w:lineRule="auto"/>
        <w:ind w:left="284" w:right="-142"/>
        <w:jc w:val="center"/>
        <w:rPr>
          <w:rFonts w:ascii="Arial" w:hAnsi="Arial" w:cs="Arial"/>
          <w:i/>
          <w:iCs/>
          <w:sz w:val="20"/>
          <w:szCs w:val="20"/>
        </w:rPr>
      </w:pPr>
    </w:p>
    <w:p w14:paraId="2CDBB10A" w14:textId="77777777" w:rsidR="000626F3" w:rsidRPr="00824321" w:rsidRDefault="000626F3" w:rsidP="000626F3">
      <w:pPr>
        <w:spacing w:after="0" w:line="360" w:lineRule="auto"/>
        <w:ind w:left="284" w:right="-142"/>
        <w:jc w:val="center"/>
        <w:rPr>
          <w:rFonts w:ascii="Arial" w:hAnsi="Arial" w:cs="Arial"/>
          <w:i/>
          <w:iCs/>
          <w:sz w:val="20"/>
          <w:szCs w:val="20"/>
        </w:rPr>
      </w:pPr>
    </w:p>
    <w:p w14:paraId="21F9D4DC" w14:textId="3886BAFF" w:rsidR="00873681" w:rsidRPr="00824321" w:rsidRDefault="00873681" w:rsidP="00F45C61">
      <w:pPr>
        <w:spacing w:after="0" w:line="360" w:lineRule="auto"/>
        <w:ind w:left="284" w:right="-142"/>
        <w:jc w:val="center"/>
        <w:rPr>
          <w:rFonts w:ascii="Arial" w:hAnsi="Arial" w:cs="Arial"/>
        </w:rPr>
      </w:pPr>
      <w:r w:rsidRPr="00824321">
        <w:rPr>
          <w:rFonts w:ascii="Arial" w:hAnsi="Arial" w:cs="Arial"/>
        </w:rPr>
        <w:t>A presente é cópia fiel da ata lavrada em livro próprio.</w:t>
      </w:r>
    </w:p>
    <w:p w14:paraId="012C4DB0" w14:textId="77777777" w:rsidR="000626F3" w:rsidRPr="00824321" w:rsidRDefault="000626F3" w:rsidP="00F45C61">
      <w:pPr>
        <w:widowControl w:val="0"/>
        <w:spacing w:after="0" w:line="360" w:lineRule="auto"/>
        <w:rPr>
          <w:rFonts w:ascii="Arial" w:eastAsia="MS Mincho" w:hAnsi="Arial" w:cs="Arial"/>
          <w:b/>
        </w:rPr>
      </w:pPr>
    </w:p>
    <w:p w14:paraId="4E4118D9" w14:textId="7DF0279A" w:rsidR="00F45C61" w:rsidRPr="00824321" w:rsidRDefault="00F45C61" w:rsidP="00F45C61">
      <w:pPr>
        <w:widowControl w:val="0"/>
        <w:spacing w:after="0" w:line="360" w:lineRule="auto"/>
        <w:rPr>
          <w:rFonts w:ascii="Arial" w:eastAsia="MS Mincho" w:hAnsi="Arial" w:cs="Arial"/>
          <w:b/>
        </w:rPr>
      </w:pPr>
      <w:r w:rsidRPr="00824321">
        <w:rPr>
          <w:rFonts w:ascii="Arial" w:eastAsia="MS Mincho" w:hAnsi="Arial" w:cs="Arial"/>
          <w:b/>
        </w:rPr>
        <w:t>Mesa:</w:t>
      </w:r>
    </w:p>
    <w:p w14:paraId="7AC7BB97" w14:textId="77777777" w:rsidR="000F0527" w:rsidRPr="00094931" w:rsidRDefault="000F0527" w:rsidP="00F45C61">
      <w:pPr>
        <w:widowControl w:val="0"/>
        <w:spacing w:after="0" w:line="360" w:lineRule="auto"/>
        <w:rPr>
          <w:rFonts w:ascii="Arial" w:eastAsia="MS Mincho" w:hAnsi="Arial" w:cs="Arial"/>
        </w:rPr>
      </w:pPr>
    </w:p>
    <w:p w14:paraId="5025A78E" w14:textId="03DD9549" w:rsidR="004D683B" w:rsidRPr="00824321" w:rsidRDefault="004D683B" w:rsidP="00F45C61">
      <w:pPr>
        <w:spacing w:after="0" w:line="360" w:lineRule="auto"/>
        <w:ind w:left="284" w:right="-142"/>
        <w:jc w:val="both"/>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5"/>
      </w:tblGrid>
      <w:tr w:rsidR="000626F3" w:rsidRPr="00824321" w14:paraId="1F94CA15" w14:textId="77777777" w:rsidTr="000626F3">
        <w:tc>
          <w:tcPr>
            <w:tcW w:w="2500" w:type="pct"/>
          </w:tcPr>
          <w:p w14:paraId="1A9E83B8" w14:textId="735623E5" w:rsidR="000626F3" w:rsidRPr="00824321" w:rsidRDefault="000626F3" w:rsidP="000626F3">
            <w:pPr>
              <w:spacing w:after="0" w:line="360" w:lineRule="auto"/>
              <w:ind w:left="-112" w:right="-142"/>
              <w:jc w:val="both"/>
              <w:rPr>
                <w:rFonts w:ascii="Arial" w:hAnsi="Arial" w:cs="Arial"/>
                <w:sz w:val="24"/>
                <w:szCs w:val="24"/>
              </w:rPr>
            </w:pPr>
            <w:r w:rsidRPr="00824321">
              <w:rPr>
                <w:rFonts w:ascii="Arial" w:eastAsia="MS Mincho" w:hAnsi="Arial" w:cs="Arial"/>
              </w:rPr>
              <w:t>__________________________________</w:t>
            </w:r>
          </w:p>
        </w:tc>
        <w:tc>
          <w:tcPr>
            <w:tcW w:w="2500" w:type="pct"/>
          </w:tcPr>
          <w:p w14:paraId="4E2FEC9B" w14:textId="3CB13425" w:rsidR="000626F3" w:rsidRPr="00824321" w:rsidRDefault="000626F3" w:rsidP="00F45C61">
            <w:pPr>
              <w:spacing w:after="0" w:line="360" w:lineRule="auto"/>
              <w:ind w:right="-142"/>
              <w:jc w:val="both"/>
              <w:rPr>
                <w:rFonts w:ascii="Arial" w:hAnsi="Arial" w:cs="Arial"/>
                <w:sz w:val="24"/>
                <w:szCs w:val="24"/>
              </w:rPr>
            </w:pPr>
            <w:r w:rsidRPr="00824321">
              <w:rPr>
                <w:rFonts w:ascii="Arial" w:eastAsia="MS Mincho" w:hAnsi="Arial" w:cs="Arial"/>
              </w:rPr>
              <w:t>__________________________________</w:t>
            </w:r>
          </w:p>
        </w:tc>
      </w:tr>
      <w:tr w:rsidR="000626F3" w:rsidRPr="00824321" w14:paraId="1A7564C5" w14:textId="77777777" w:rsidTr="000626F3">
        <w:tc>
          <w:tcPr>
            <w:tcW w:w="2500" w:type="pct"/>
          </w:tcPr>
          <w:p w14:paraId="5A840322" w14:textId="1E5DB0BB" w:rsidR="000626F3" w:rsidRPr="00824321" w:rsidRDefault="000626F3" w:rsidP="000626F3">
            <w:pPr>
              <w:widowControl w:val="0"/>
              <w:spacing w:after="0" w:line="360" w:lineRule="auto"/>
              <w:ind w:left="-112"/>
              <w:rPr>
                <w:rFonts w:ascii="Arial" w:eastAsia="MS Mincho" w:hAnsi="Arial" w:cs="Arial"/>
              </w:rPr>
            </w:pPr>
            <w:r w:rsidRPr="00824321">
              <w:rPr>
                <w:rFonts w:ascii="Arial" w:hAnsi="Arial" w:cs="Arial"/>
              </w:rPr>
              <w:t>Bruce Thomas Philips</w:t>
            </w:r>
            <w:r w:rsidRPr="00824321">
              <w:rPr>
                <w:rFonts w:ascii="Arial" w:eastAsia="MS Mincho" w:hAnsi="Arial" w:cs="Arial"/>
              </w:rPr>
              <w:t xml:space="preserve"> </w:t>
            </w:r>
          </w:p>
          <w:p w14:paraId="02DF9BEC" w14:textId="121EFCD0" w:rsidR="000626F3" w:rsidRPr="00824321" w:rsidRDefault="000626F3" w:rsidP="000626F3">
            <w:pPr>
              <w:spacing w:after="0" w:line="360" w:lineRule="auto"/>
              <w:ind w:left="-112" w:right="-142"/>
              <w:jc w:val="both"/>
              <w:rPr>
                <w:rFonts w:ascii="Arial" w:hAnsi="Arial" w:cs="Arial"/>
                <w:b/>
                <w:bCs/>
                <w:sz w:val="24"/>
                <w:szCs w:val="24"/>
              </w:rPr>
            </w:pPr>
            <w:r w:rsidRPr="00824321">
              <w:rPr>
                <w:rFonts w:ascii="Arial" w:eastAsia="MS Mincho" w:hAnsi="Arial" w:cs="Arial"/>
                <w:b/>
                <w:bCs/>
              </w:rPr>
              <w:t>Presidente</w:t>
            </w:r>
          </w:p>
        </w:tc>
        <w:tc>
          <w:tcPr>
            <w:tcW w:w="2500" w:type="pct"/>
          </w:tcPr>
          <w:p w14:paraId="56A7B361" w14:textId="77777777" w:rsidR="000626F3" w:rsidRPr="00824321" w:rsidRDefault="000626F3" w:rsidP="00F45C61">
            <w:pPr>
              <w:spacing w:after="0" w:line="360" w:lineRule="auto"/>
              <w:ind w:right="-142"/>
              <w:jc w:val="both"/>
              <w:rPr>
                <w:rFonts w:ascii="Arial" w:hAnsi="Arial" w:cs="Arial"/>
              </w:rPr>
            </w:pPr>
            <w:r w:rsidRPr="00824321">
              <w:rPr>
                <w:rFonts w:ascii="Arial" w:hAnsi="Arial" w:cs="Arial"/>
              </w:rPr>
              <w:t>Nelson de Campos Júnior</w:t>
            </w:r>
          </w:p>
          <w:p w14:paraId="576D62D5" w14:textId="7A996E45" w:rsidR="000626F3" w:rsidRPr="00824321" w:rsidRDefault="000626F3" w:rsidP="00F45C61">
            <w:pPr>
              <w:spacing w:after="0" w:line="360" w:lineRule="auto"/>
              <w:ind w:right="-142"/>
              <w:jc w:val="both"/>
              <w:rPr>
                <w:rFonts w:ascii="Arial" w:hAnsi="Arial" w:cs="Arial"/>
                <w:b/>
                <w:bCs/>
                <w:sz w:val="24"/>
                <w:szCs w:val="24"/>
              </w:rPr>
            </w:pPr>
            <w:r w:rsidRPr="00824321">
              <w:rPr>
                <w:rFonts w:ascii="Arial" w:eastAsia="MS Mincho" w:hAnsi="Arial" w:cs="Arial"/>
                <w:b/>
                <w:bCs/>
              </w:rPr>
              <w:t>Secretário</w:t>
            </w:r>
          </w:p>
        </w:tc>
      </w:tr>
    </w:tbl>
    <w:p w14:paraId="58EA4E5E" w14:textId="2FCD6413" w:rsidR="000626F3" w:rsidRPr="00216EB3" w:rsidRDefault="000626F3" w:rsidP="00216EB3">
      <w:pPr>
        <w:spacing w:after="0" w:line="360" w:lineRule="auto"/>
        <w:ind w:left="284" w:right="-142"/>
        <w:jc w:val="both"/>
        <w:rPr>
          <w:rFonts w:ascii="Arial" w:hAnsi="Arial"/>
          <w:sz w:val="24"/>
        </w:rPr>
      </w:pPr>
    </w:p>
    <w:p w14:paraId="7584E8B1" w14:textId="77777777" w:rsidR="000626F3" w:rsidRPr="00216EB3" w:rsidRDefault="000626F3" w:rsidP="00F45C61">
      <w:pPr>
        <w:spacing w:after="0" w:line="360" w:lineRule="auto"/>
        <w:ind w:left="284" w:right="-142"/>
        <w:jc w:val="both"/>
        <w:rPr>
          <w:rFonts w:ascii="Arial" w:hAnsi="Arial"/>
          <w:sz w:val="24"/>
        </w:rPr>
      </w:pPr>
    </w:p>
    <w:p w14:paraId="4F99DC3C" w14:textId="77777777" w:rsidR="00F45C61" w:rsidRPr="00824321" w:rsidRDefault="0013503D" w:rsidP="0013503D">
      <w:pPr>
        <w:spacing w:after="0" w:line="360" w:lineRule="auto"/>
        <w:ind w:left="284" w:right="-142"/>
        <w:jc w:val="center"/>
        <w:rPr>
          <w:rFonts w:ascii="Arial" w:hAnsi="Arial" w:cs="Arial"/>
          <w:b/>
        </w:rPr>
      </w:pPr>
      <w:r w:rsidRPr="00216EB3">
        <w:rPr>
          <w:rFonts w:ascii="Arial" w:hAnsi="Arial"/>
          <w:sz w:val="24"/>
        </w:rPr>
        <w:br w:type="page"/>
      </w:r>
      <w:r w:rsidR="00F45C61" w:rsidRPr="00824321">
        <w:rPr>
          <w:rFonts w:ascii="Arial" w:hAnsi="Arial" w:cs="Arial"/>
          <w:b/>
        </w:rPr>
        <w:lastRenderedPageBreak/>
        <w:t>ANEXO À ATA DA ASSEMBLEIA GERAL EXTRAORDINÁRIA</w:t>
      </w:r>
    </w:p>
    <w:p w14:paraId="5CA2C7FB" w14:textId="27CB469D" w:rsidR="007D3161" w:rsidRPr="00824321" w:rsidRDefault="00F45C61" w:rsidP="0013503D">
      <w:pPr>
        <w:pStyle w:val="Header"/>
        <w:spacing w:line="340" w:lineRule="exact"/>
        <w:contextualSpacing/>
        <w:jc w:val="center"/>
        <w:rPr>
          <w:rFonts w:ascii="Arial" w:hAnsi="Arial" w:cs="Arial"/>
          <w:b/>
        </w:rPr>
      </w:pPr>
      <w:r w:rsidRPr="005F0D38">
        <w:rPr>
          <w:rFonts w:ascii="Arial" w:hAnsi="Arial" w:cs="Arial"/>
          <w:b/>
        </w:rPr>
        <w:t xml:space="preserve">REALIZADA EM </w:t>
      </w:r>
      <w:r w:rsidR="009620C3" w:rsidRPr="00216EB3">
        <w:rPr>
          <w:rFonts w:ascii="Arial" w:hAnsi="Arial" w:cs="Arial"/>
          <w:b/>
        </w:rPr>
        <w:t>05</w:t>
      </w:r>
      <w:r w:rsidRPr="005F0D38">
        <w:rPr>
          <w:rFonts w:ascii="Arial" w:hAnsi="Arial" w:cs="Arial"/>
          <w:b/>
        </w:rPr>
        <w:t xml:space="preserve"> DE</w:t>
      </w:r>
      <w:r w:rsidRPr="00824321">
        <w:rPr>
          <w:rFonts w:ascii="Arial" w:hAnsi="Arial" w:cs="Arial"/>
          <w:b/>
        </w:rPr>
        <w:t xml:space="preserve"> </w:t>
      </w:r>
      <w:r w:rsidR="00585CC0" w:rsidRPr="00824321">
        <w:rPr>
          <w:rFonts w:ascii="Arial" w:hAnsi="Arial" w:cs="Arial"/>
          <w:b/>
        </w:rPr>
        <w:t>JUNHO</w:t>
      </w:r>
      <w:r w:rsidRPr="00824321">
        <w:rPr>
          <w:rFonts w:ascii="Arial" w:hAnsi="Arial" w:cs="Arial"/>
          <w:b/>
        </w:rPr>
        <w:t xml:space="preserve"> DE 20</w:t>
      </w:r>
      <w:r w:rsidR="00F57F17" w:rsidRPr="00824321">
        <w:rPr>
          <w:rFonts w:ascii="Arial" w:hAnsi="Arial" w:cs="Arial"/>
          <w:b/>
          <w:bCs/>
        </w:rPr>
        <w:t>22</w:t>
      </w:r>
    </w:p>
    <w:p w14:paraId="6BDECE62" w14:textId="77777777" w:rsidR="00F45C61" w:rsidRPr="00824321" w:rsidRDefault="007D3161" w:rsidP="007768EE">
      <w:pPr>
        <w:pStyle w:val="Header"/>
        <w:spacing w:line="340" w:lineRule="exact"/>
        <w:contextualSpacing/>
        <w:jc w:val="center"/>
        <w:rPr>
          <w:rFonts w:ascii="Arial" w:hAnsi="Arial" w:cs="Arial"/>
          <w:b/>
        </w:rPr>
      </w:pPr>
      <w:r w:rsidRPr="00824321">
        <w:rPr>
          <w:rFonts w:ascii="Arial" w:hAnsi="Arial" w:cs="Arial"/>
          <w:b/>
        </w:rPr>
        <w:br w:type="page"/>
      </w:r>
      <w:r w:rsidR="00181C12" w:rsidRPr="00824321">
        <w:rPr>
          <w:rFonts w:ascii="Arial" w:hAnsi="Arial" w:cs="Arial"/>
          <w:b/>
        </w:rPr>
        <w:lastRenderedPageBreak/>
        <w:t>ORE</w:t>
      </w:r>
      <w:r w:rsidR="0022216F" w:rsidRPr="00824321">
        <w:rPr>
          <w:rFonts w:ascii="Arial" w:hAnsi="Arial" w:cs="Arial"/>
          <w:b/>
        </w:rPr>
        <w:t xml:space="preserve"> </w:t>
      </w:r>
      <w:r w:rsidR="00F45C61" w:rsidRPr="00824321">
        <w:rPr>
          <w:rFonts w:ascii="Arial" w:hAnsi="Arial" w:cs="Arial"/>
          <w:b/>
        </w:rPr>
        <w:t>SECURITIZADORA S.A.</w:t>
      </w:r>
    </w:p>
    <w:p w14:paraId="5DA07C83" w14:textId="77777777" w:rsidR="00F45C61" w:rsidRPr="00824321" w:rsidRDefault="00F45C61" w:rsidP="00F45C61">
      <w:pPr>
        <w:spacing w:line="340" w:lineRule="exact"/>
        <w:contextualSpacing/>
        <w:jc w:val="center"/>
        <w:rPr>
          <w:rFonts w:ascii="Arial" w:hAnsi="Arial" w:cs="Arial"/>
        </w:rPr>
      </w:pPr>
      <w:r w:rsidRPr="00824321">
        <w:rPr>
          <w:rFonts w:ascii="Arial" w:hAnsi="Arial" w:cs="Arial"/>
        </w:rPr>
        <w:t>CNPJ n.º 12.320.349/0001-90</w:t>
      </w:r>
    </w:p>
    <w:p w14:paraId="70D5919E" w14:textId="77777777" w:rsidR="00F45C61" w:rsidRPr="00824321" w:rsidRDefault="00F45C61" w:rsidP="00F45C61">
      <w:pPr>
        <w:spacing w:line="340" w:lineRule="exact"/>
        <w:contextualSpacing/>
        <w:jc w:val="center"/>
        <w:rPr>
          <w:rFonts w:ascii="Arial" w:hAnsi="Arial" w:cs="Arial"/>
        </w:rPr>
      </w:pPr>
      <w:r w:rsidRPr="00824321">
        <w:rPr>
          <w:rFonts w:ascii="Arial" w:hAnsi="Arial" w:cs="Arial"/>
        </w:rPr>
        <w:t>NIRE 35.3.003.8331-1</w:t>
      </w:r>
    </w:p>
    <w:p w14:paraId="4C40470B" w14:textId="77777777" w:rsidR="00F45C61" w:rsidRPr="00824321" w:rsidRDefault="00F45C61" w:rsidP="00A51917">
      <w:pPr>
        <w:pStyle w:val="Body"/>
      </w:pPr>
    </w:p>
    <w:p w14:paraId="58F25985" w14:textId="77777777" w:rsidR="00F45C61" w:rsidRPr="00824321" w:rsidRDefault="00F45C61" w:rsidP="00F45C61">
      <w:pPr>
        <w:pStyle w:val="Heading2"/>
        <w:contextualSpacing/>
        <w:rPr>
          <w:rFonts w:ascii="Arial" w:hAnsi="Arial" w:cs="Arial"/>
          <w:b/>
          <w:sz w:val="22"/>
          <w:szCs w:val="22"/>
        </w:rPr>
      </w:pPr>
      <w:r w:rsidRPr="00824321">
        <w:rPr>
          <w:rFonts w:ascii="Arial" w:hAnsi="Arial" w:cs="Arial"/>
          <w:b/>
          <w:sz w:val="22"/>
          <w:szCs w:val="22"/>
        </w:rPr>
        <w:t>ESTATUTO SOCIAL</w:t>
      </w:r>
    </w:p>
    <w:p w14:paraId="64612C10" w14:textId="77777777" w:rsidR="00F45C61" w:rsidRPr="00824321" w:rsidRDefault="00F45C61" w:rsidP="00F45C61">
      <w:pPr>
        <w:spacing w:line="340" w:lineRule="exact"/>
        <w:contextualSpacing/>
        <w:jc w:val="center"/>
        <w:rPr>
          <w:rFonts w:ascii="Arial" w:hAnsi="Arial" w:cs="Arial"/>
        </w:rPr>
      </w:pPr>
    </w:p>
    <w:p w14:paraId="7EE45F77" w14:textId="77777777" w:rsidR="00F45C61" w:rsidRPr="00824321" w:rsidRDefault="00F45C61" w:rsidP="00F45C61">
      <w:pPr>
        <w:spacing w:line="340" w:lineRule="exact"/>
        <w:contextualSpacing/>
        <w:rPr>
          <w:rFonts w:ascii="Arial" w:hAnsi="Arial" w:cs="Arial"/>
          <w:b/>
        </w:rPr>
      </w:pPr>
      <w:r w:rsidRPr="00824321">
        <w:rPr>
          <w:rFonts w:ascii="Arial" w:hAnsi="Arial" w:cs="Arial"/>
          <w:b/>
        </w:rPr>
        <w:t>CAPÍTULO I – DA DENOMINAÇÃO, DA SEDE, DA DURAÇÃO E DO OBJETO SOCIAL</w:t>
      </w:r>
    </w:p>
    <w:p w14:paraId="1A2F4986" w14:textId="77777777" w:rsidR="00F45C61" w:rsidRPr="00824321" w:rsidRDefault="00F45C61" w:rsidP="00F45C61">
      <w:pPr>
        <w:spacing w:line="340" w:lineRule="exact"/>
        <w:contextualSpacing/>
        <w:jc w:val="center"/>
        <w:rPr>
          <w:rFonts w:ascii="Arial" w:hAnsi="Arial" w:cs="Arial"/>
          <w:b/>
          <w:u w:val="single"/>
        </w:rPr>
      </w:pPr>
    </w:p>
    <w:p w14:paraId="232465BC" w14:textId="03BA7368" w:rsidR="00F45C61" w:rsidRPr="00824321" w:rsidRDefault="00F45C61" w:rsidP="00F45C61">
      <w:pPr>
        <w:spacing w:line="340" w:lineRule="exact"/>
        <w:contextualSpacing/>
        <w:jc w:val="both"/>
        <w:rPr>
          <w:rFonts w:ascii="Arial" w:hAnsi="Arial" w:cs="Arial"/>
        </w:rPr>
      </w:pPr>
      <w:r w:rsidRPr="00824321">
        <w:rPr>
          <w:rFonts w:ascii="Arial" w:hAnsi="Arial" w:cs="Arial"/>
          <w:b/>
        </w:rPr>
        <w:t>Artigo 1º.</w:t>
      </w:r>
      <w:r w:rsidRPr="00824321">
        <w:rPr>
          <w:rFonts w:ascii="Arial" w:hAnsi="Arial" w:cs="Arial"/>
          <w:b/>
        </w:rPr>
        <w:tab/>
      </w:r>
      <w:r w:rsidRPr="00824321">
        <w:rPr>
          <w:rFonts w:ascii="Arial" w:hAnsi="Arial" w:cs="Arial"/>
        </w:rPr>
        <w:t xml:space="preserve">A </w:t>
      </w:r>
      <w:r w:rsidR="00181C12" w:rsidRPr="00824321">
        <w:rPr>
          <w:rFonts w:ascii="Arial" w:hAnsi="Arial" w:cs="Arial"/>
          <w:b/>
        </w:rPr>
        <w:t xml:space="preserve">ORE </w:t>
      </w:r>
      <w:r w:rsidRPr="00824321">
        <w:rPr>
          <w:rFonts w:ascii="Arial" w:hAnsi="Arial" w:cs="Arial"/>
          <w:b/>
        </w:rPr>
        <w:t xml:space="preserve">SECURITIZADORA S.A. </w:t>
      </w:r>
      <w:r w:rsidRPr="00824321">
        <w:rPr>
          <w:rFonts w:ascii="Arial" w:hAnsi="Arial" w:cs="Arial"/>
        </w:rPr>
        <w:t>(“</w:t>
      </w:r>
      <w:r w:rsidRPr="00824321">
        <w:rPr>
          <w:rFonts w:ascii="Arial" w:hAnsi="Arial" w:cs="Arial"/>
          <w:b/>
        </w:rPr>
        <w:t>Companhia</w:t>
      </w:r>
      <w:r w:rsidRPr="00824321">
        <w:rPr>
          <w:rFonts w:ascii="Arial" w:hAnsi="Arial" w:cs="Arial"/>
        </w:rPr>
        <w:t>”) é uma sociedade anônima aberta, regida pelo presente estatuto, pelas disposições da Lei nº 6.404, de 15 de dezembro de 1976, e suas eventuais alterações (“</w:t>
      </w:r>
      <w:r w:rsidRPr="00824321">
        <w:rPr>
          <w:rFonts w:ascii="Arial" w:hAnsi="Arial" w:cs="Arial"/>
          <w:b/>
        </w:rPr>
        <w:t>Lei 6.404/76</w:t>
      </w:r>
      <w:r w:rsidRPr="00824321">
        <w:rPr>
          <w:rFonts w:ascii="Arial" w:hAnsi="Arial" w:cs="Arial"/>
        </w:rPr>
        <w:t>”), pelas disposições aplicáveis das Leis nº 9.514, de 20 de novembro de 1997 (“</w:t>
      </w:r>
      <w:r w:rsidRPr="00824321">
        <w:rPr>
          <w:rFonts w:ascii="Arial" w:hAnsi="Arial" w:cs="Arial"/>
          <w:b/>
        </w:rPr>
        <w:t>Lei 9.514/97</w:t>
      </w:r>
      <w:r w:rsidRPr="00824321">
        <w:rPr>
          <w:rFonts w:ascii="Arial" w:hAnsi="Arial" w:cs="Arial"/>
        </w:rPr>
        <w:t>”) e 11.076, de 30 de dezembro de 2004 (“</w:t>
      </w:r>
      <w:r w:rsidRPr="00824321">
        <w:rPr>
          <w:rFonts w:ascii="Arial" w:hAnsi="Arial" w:cs="Arial"/>
          <w:b/>
        </w:rPr>
        <w:t>Lei 11.076/04</w:t>
      </w:r>
      <w:r w:rsidRPr="00824321">
        <w:rPr>
          <w:rFonts w:ascii="Arial" w:hAnsi="Arial" w:cs="Arial"/>
        </w:rPr>
        <w:t xml:space="preserve">”), pela regulamentação aplicável emanada da Comissão de Valores Mobiliários – CVM, e suas eventuais alterações, bem como pelas demais legislações e regulamentações aplicáveis às sociedades anônimas abertas </w:t>
      </w:r>
      <w:r w:rsidR="00CD7A20" w:rsidRPr="00824321">
        <w:rPr>
          <w:rFonts w:ascii="Arial" w:hAnsi="Arial" w:cs="Arial"/>
        </w:rPr>
        <w:t>e por acordos parassociais (</w:t>
      </w:r>
      <w:r w:rsidR="00CD7A20" w:rsidRPr="00824321">
        <w:rPr>
          <w:rFonts w:ascii="Arial" w:hAnsi="Arial" w:cs="Arial"/>
          <w:i/>
          <w:iCs/>
        </w:rPr>
        <w:t>e.g.</w:t>
      </w:r>
      <w:r w:rsidR="00CD7A20" w:rsidRPr="00824321">
        <w:rPr>
          <w:rFonts w:ascii="Arial" w:hAnsi="Arial" w:cs="Arial"/>
        </w:rPr>
        <w:t xml:space="preserve"> acordo de acionistas</w:t>
      </w:r>
      <w:r w:rsidR="00A97C68" w:rsidRPr="00824321">
        <w:rPr>
          <w:rFonts w:ascii="Arial" w:hAnsi="Arial" w:cs="Arial"/>
        </w:rPr>
        <w:t>, acordo de sócios</w:t>
      </w:r>
      <w:r w:rsidR="00CD7A20" w:rsidRPr="00824321">
        <w:rPr>
          <w:rFonts w:ascii="Arial" w:hAnsi="Arial" w:cs="Arial"/>
        </w:rPr>
        <w:t>) arquivados na sede da Companhia, os quais serão observados e cumpridos pela Companhia e por seus órgãos da administração (“</w:t>
      </w:r>
      <w:r w:rsidR="00CD7A20" w:rsidRPr="00824321">
        <w:rPr>
          <w:rFonts w:ascii="Arial" w:hAnsi="Arial" w:cs="Arial"/>
          <w:b/>
          <w:bCs/>
        </w:rPr>
        <w:t xml:space="preserve">Acordo de </w:t>
      </w:r>
      <w:r w:rsidR="00A97C68" w:rsidRPr="00824321">
        <w:rPr>
          <w:rFonts w:ascii="Arial" w:hAnsi="Arial" w:cs="Arial"/>
          <w:b/>
          <w:bCs/>
        </w:rPr>
        <w:t>Sócios</w:t>
      </w:r>
      <w:r w:rsidR="00CD7A20" w:rsidRPr="00824321">
        <w:rPr>
          <w:rFonts w:ascii="Arial" w:hAnsi="Arial" w:cs="Arial"/>
        </w:rPr>
        <w:t xml:space="preserve">”), sendo expressamente vedado aos integrantes da mesa diretora das assembleia de acionistas acatar declaração de voto de qualquer </w:t>
      </w:r>
      <w:r w:rsidR="00A16002" w:rsidRPr="00824321">
        <w:rPr>
          <w:rFonts w:ascii="Arial" w:hAnsi="Arial" w:cs="Arial"/>
        </w:rPr>
        <w:t>acionista</w:t>
      </w:r>
      <w:r w:rsidR="00CD7A20" w:rsidRPr="00824321">
        <w:rPr>
          <w:rFonts w:ascii="Arial" w:hAnsi="Arial" w:cs="Arial"/>
        </w:rPr>
        <w:t xml:space="preserve">, signatário de acordos parassociais devidamente arquivado na sede social, que for proferida em desacordo com o que tiver sido ajustado no referido acordo, sendo também expressamente vedado à Companhia aceitar e proceder à transferência de </w:t>
      </w:r>
      <w:r w:rsidR="007D4A7B" w:rsidRPr="00824321">
        <w:rPr>
          <w:rFonts w:ascii="Arial" w:hAnsi="Arial" w:cs="Arial"/>
        </w:rPr>
        <w:t>ações</w:t>
      </w:r>
      <w:r w:rsidR="00CD7A20" w:rsidRPr="00824321">
        <w:rPr>
          <w:rFonts w:ascii="Arial" w:hAnsi="Arial" w:cs="Arial"/>
        </w:rPr>
        <w:t xml:space="preserve"> e/ou à oneração e/ou à cessão de direito de preferência à subscrição de </w:t>
      </w:r>
      <w:r w:rsidR="007D4A7B" w:rsidRPr="00824321">
        <w:rPr>
          <w:rFonts w:ascii="Arial" w:hAnsi="Arial" w:cs="Arial"/>
        </w:rPr>
        <w:t>ações</w:t>
      </w:r>
      <w:r w:rsidR="00CD7A20" w:rsidRPr="00824321">
        <w:rPr>
          <w:rFonts w:ascii="Arial" w:hAnsi="Arial" w:cs="Arial"/>
        </w:rPr>
        <w:t xml:space="preserve"> e/ou de outros valores mobiliários que não respeitar aquilo que estiver previsto e regulado em </w:t>
      </w:r>
      <w:r w:rsidR="00ED2977" w:rsidRPr="00824321">
        <w:rPr>
          <w:rFonts w:ascii="Arial" w:hAnsi="Arial" w:cs="Arial"/>
        </w:rPr>
        <w:t>Acordo de Sócios</w:t>
      </w:r>
      <w:r w:rsidR="00CD7A20" w:rsidRPr="00824321">
        <w:rPr>
          <w:rFonts w:ascii="Arial" w:hAnsi="Arial" w:cs="Arial"/>
        </w:rPr>
        <w:t>.</w:t>
      </w:r>
      <w:r w:rsidR="0003088D" w:rsidRPr="00824321">
        <w:rPr>
          <w:rFonts w:ascii="Arial" w:hAnsi="Arial" w:cs="Arial"/>
        </w:rPr>
        <w:t xml:space="preserve"> Em caso de conflito entre o presente Estatuto Social e eventual </w:t>
      </w:r>
      <w:r w:rsidR="00ED2977" w:rsidRPr="00824321">
        <w:rPr>
          <w:rFonts w:ascii="Arial" w:hAnsi="Arial" w:cs="Arial"/>
        </w:rPr>
        <w:t>Acordo de Sócios</w:t>
      </w:r>
      <w:r w:rsidR="0003088D" w:rsidRPr="00824321">
        <w:rPr>
          <w:rFonts w:ascii="Arial" w:hAnsi="Arial" w:cs="Arial"/>
        </w:rPr>
        <w:t xml:space="preserve">, deverá ser convocada e instalada uma </w:t>
      </w:r>
      <w:r w:rsidR="00A16002" w:rsidRPr="00824321">
        <w:rPr>
          <w:rFonts w:ascii="Arial" w:hAnsi="Arial" w:cs="Arial"/>
        </w:rPr>
        <w:t xml:space="preserve">assembleia de acionistas </w:t>
      </w:r>
      <w:r w:rsidR="0003088D" w:rsidRPr="00824321">
        <w:rPr>
          <w:rFonts w:ascii="Arial" w:hAnsi="Arial" w:cs="Arial"/>
        </w:rPr>
        <w:t>conforme previsto neste Estatuto Social, com o objetivo de alterar o presente Estatuto Social e eliminar tal conflito.</w:t>
      </w:r>
    </w:p>
    <w:p w14:paraId="465F9EC9" w14:textId="77777777" w:rsidR="00F45C61" w:rsidRPr="00824321" w:rsidRDefault="00F45C61" w:rsidP="00F45C61">
      <w:pPr>
        <w:spacing w:line="340" w:lineRule="exact"/>
        <w:contextualSpacing/>
        <w:jc w:val="both"/>
        <w:rPr>
          <w:rFonts w:ascii="Arial" w:hAnsi="Arial" w:cs="Arial"/>
        </w:rPr>
      </w:pPr>
    </w:p>
    <w:p w14:paraId="5D5B556B" w14:textId="35303DBE" w:rsidR="00F45C61" w:rsidRPr="00824321" w:rsidRDefault="00F45C61" w:rsidP="00F45C61">
      <w:pPr>
        <w:spacing w:line="340" w:lineRule="exact"/>
        <w:contextualSpacing/>
        <w:jc w:val="both"/>
        <w:rPr>
          <w:rFonts w:ascii="Arial" w:hAnsi="Arial" w:cs="Arial"/>
          <w:b/>
        </w:rPr>
      </w:pPr>
      <w:r w:rsidRPr="00824321">
        <w:rPr>
          <w:rFonts w:ascii="Arial" w:hAnsi="Arial" w:cs="Arial"/>
          <w:b/>
        </w:rPr>
        <w:t>Artigo 2º.</w:t>
      </w:r>
      <w:r w:rsidRPr="00824321">
        <w:rPr>
          <w:rFonts w:ascii="Arial" w:hAnsi="Arial" w:cs="Arial"/>
          <w:b/>
        </w:rPr>
        <w:tab/>
      </w:r>
      <w:r w:rsidRPr="00824321">
        <w:rPr>
          <w:rFonts w:ascii="Arial" w:hAnsi="Arial" w:cs="Arial"/>
        </w:rPr>
        <w:t xml:space="preserve">A Companhia tem sua sede social e foro no município de São Paulo, Estado de São Paulo, na </w:t>
      </w:r>
      <w:r w:rsidR="0022216F" w:rsidRPr="00824321">
        <w:rPr>
          <w:rFonts w:ascii="Arial" w:hAnsi="Arial" w:cs="Arial"/>
        </w:rPr>
        <w:t>Rua Dr. Renato Paes de Barros, n</w:t>
      </w:r>
      <w:r w:rsidR="00585CC0" w:rsidRPr="00824321">
        <w:rPr>
          <w:rFonts w:ascii="Arial" w:hAnsi="Arial" w:cs="Arial"/>
        </w:rPr>
        <w:t>º</w:t>
      </w:r>
      <w:r w:rsidR="0022216F" w:rsidRPr="00824321">
        <w:rPr>
          <w:rFonts w:ascii="Arial" w:hAnsi="Arial" w:cs="Arial"/>
        </w:rPr>
        <w:t xml:space="preserve"> 1017, 12</w:t>
      </w:r>
      <w:r w:rsidR="00585CC0" w:rsidRPr="00824321">
        <w:rPr>
          <w:rFonts w:ascii="Arial" w:hAnsi="Arial" w:cs="Arial"/>
        </w:rPr>
        <w:t>º</w:t>
      </w:r>
      <w:r w:rsidR="0022216F" w:rsidRPr="00824321">
        <w:rPr>
          <w:rFonts w:ascii="Arial" w:hAnsi="Arial" w:cs="Arial"/>
        </w:rPr>
        <w:t xml:space="preserve"> andar, CEP 04530-001</w:t>
      </w:r>
      <w:r w:rsidRPr="00824321">
        <w:rPr>
          <w:rFonts w:ascii="Arial" w:hAnsi="Arial" w:cs="Arial"/>
        </w:rPr>
        <w:t>, podendo, mediante deliberação do Conselho de Administração, abrir, transferir e fechar filiais, escritórios, sucursais, representações e qualquer outro tipo de estabelecimento em qualquer localidade do território nacional ou no exterior.</w:t>
      </w:r>
    </w:p>
    <w:p w14:paraId="13E8BFE4" w14:textId="77777777" w:rsidR="00F45C61" w:rsidRPr="00824321" w:rsidRDefault="00F45C61" w:rsidP="00F45C61">
      <w:pPr>
        <w:spacing w:line="340" w:lineRule="exact"/>
        <w:contextualSpacing/>
        <w:jc w:val="both"/>
        <w:rPr>
          <w:rFonts w:ascii="Arial" w:hAnsi="Arial" w:cs="Arial"/>
          <w:b/>
        </w:rPr>
      </w:pPr>
    </w:p>
    <w:p w14:paraId="63165562" w14:textId="77777777" w:rsidR="00F45C61" w:rsidRPr="00824321" w:rsidRDefault="00F45C61" w:rsidP="00F45C61">
      <w:pPr>
        <w:spacing w:line="340" w:lineRule="exact"/>
        <w:contextualSpacing/>
        <w:jc w:val="both"/>
        <w:rPr>
          <w:rFonts w:ascii="Arial" w:hAnsi="Arial" w:cs="Arial"/>
        </w:rPr>
      </w:pPr>
      <w:r w:rsidRPr="00824321">
        <w:rPr>
          <w:rFonts w:ascii="Arial" w:hAnsi="Arial" w:cs="Arial"/>
          <w:b/>
        </w:rPr>
        <w:t>Artigo 3º.</w:t>
      </w:r>
      <w:r w:rsidRPr="00824321">
        <w:rPr>
          <w:rFonts w:ascii="Arial" w:hAnsi="Arial" w:cs="Arial"/>
        </w:rPr>
        <w:tab/>
        <w:t>O prazo de duração da Companhia é indeterminado.</w:t>
      </w:r>
    </w:p>
    <w:p w14:paraId="6AD67C59" w14:textId="77777777" w:rsidR="00F45C61" w:rsidRPr="00824321" w:rsidRDefault="00F45C61" w:rsidP="00F45C61">
      <w:pPr>
        <w:spacing w:line="340" w:lineRule="exact"/>
        <w:contextualSpacing/>
        <w:jc w:val="both"/>
        <w:rPr>
          <w:rFonts w:ascii="Arial" w:hAnsi="Arial" w:cs="Arial"/>
        </w:rPr>
      </w:pPr>
    </w:p>
    <w:p w14:paraId="416D43D0" w14:textId="77777777" w:rsidR="00F45C61" w:rsidRPr="00824321" w:rsidRDefault="00F45C61" w:rsidP="00F45C61">
      <w:pPr>
        <w:spacing w:line="340" w:lineRule="exact"/>
        <w:contextualSpacing/>
        <w:jc w:val="both"/>
        <w:rPr>
          <w:rFonts w:ascii="Arial" w:hAnsi="Arial" w:cs="Arial"/>
          <w:bCs/>
        </w:rPr>
      </w:pPr>
      <w:r w:rsidRPr="00824321">
        <w:rPr>
          <w:rFonts w:ascii="Arial" w:hAnsi="Arial" w:cs="Arial"/>
          <w:b/>
        </w:rPr>
        <w:t>Artigo 4º.</w:t>
      </w:r>
      <w:r w:rsidRPr="00824321">
        <w:rPr>
          <w:rFonts w:ascii="Arial" w:hAnsi="Arial" w:cs="Arial"/>
          <w:b/>
        </w:rPr>
        <w:tab/>
      </w:r>
      <w:r w:rsidRPr="00824321">
        <w:rPr>
          <w:rFonts w:ascii="Arial" w:hAnsi="Arial" w:cs="Arial"/>
        </w:rPr>
        <w:t>A Companhia tem por objeto social (a) a a</w:t>
      </w:r>
      <w:r w:rsidRPr="00824321">
        <w:rPr>
          <w:rFonts w:ascii="Arial" w:hAnsi="Arial" w:cs="Arial"/>
          <w:bCs/>
        </w:rPr>
        <w:t>quisição e securitização de direitos creditórios hipotecários, imobiliários e do agronegócio, nos termos das Leis 9.514/97 e</w:t>
      </w:r>
      <w:r w:rsidRPr="00824321" w:rsidDel="00EE45DE">
        <w:rPr>
          <w:rFonts w:ascii="Arial" w:hAnsi="Arial" w:cs="Arial"/>
          <w:bCs/>
        </w:rPr>
        <w:t xml:space="preserve"> </w:t>
      </w:r>
      <w:r w:rsidRPr="00824321">
        <w:rPr>
          <w:rFonts w:ascii="Arial" w:hAnsi="Arial" w:cs="Arial"/>
          <w:bCs/>
        </w:rPr>
        <w:t xml:space="preserve"> 11.076/04, e suas eventuais alterações posteriores, com a consequente emissão e colocação dos Certificados de Recebíveis do Agronegócio – CRAs e dos Certificados de Recebíveis Imobiliários – CRIs correspondentes nos mercados financeiro e de capitais, (b) a realização de quaisquer atividades compatíveis com seu objeto, relativamente a tais direitos creditórios, aí incluídas, sem limitação, a administração, alienação e a recuperação dos direitos creditórios adquiridos, bem como a gestão do risco relativo aos direitos creditórios por ela adquiridos, bem como (c) </w:t>
      </w:r>
      <w:r w:rsidRPr="00824321">
        <w:rPr>
          <w:rFonts w:ascii="Arial" w:hAnsi="Arial" w:cs="Arial"/>
        </w:rPr>
        <w:t xml:space="preserve">a realização de operações de </w:t>
      </w:r>
      <w:r w:rsidRPr="00824321">
        <w:rPr>
          <w:rFonts w:ascii="Arial" w:hAnsi="Arial" w:cs="Arial"/>
          <w:i/>
        </w:rPr>
        <w:t>hedge</w:t>
      </w:r>
      <w:r w:rsidRPr="00824321">
        <w:rPr>
          <w:rFonts w:ascii="Arial" w:hAnsi="Arial" w:cs="Arial"/>
        </w:rPr>
        <w:t xml:space="preserve"> em mercados derivativos visando à cobertura de riscos na sua carteira de direitos creditórios</w:t>
      </w:r>
      <w:r w:rsidRPr="00824321">
        <w:rPr>
          <w:rFonts w:ascii="Arial" w:hAnsi="Arial" w:cs="Arial"/>
          <w:bCs/>
        </w:rPr>
        <w:t>.</w:t>
      </w:r>
    </w:p>
    <w:p w14:paraId="17CF688B" w14:textId="77777777" w:rsidR="00F45C61" w:rsidRPr="00824321" w:rsidRDefault="00F45C61" w:rsidP="00A51917">
      <w:pPr>
        <w:pStyle w:val="Body"/>
      </w:pPr>
    </w:p>
    <w:p w14:paraId="0AEA5825" w14:textId="77777777" w:rsidR="00F45C61" w:rsidRPr="00824321" w:rsidRDefault="00F45C61" w:rsidP="00F45C61">
      <w:pPr>
        <w:spacing w:line="340" w:lineRule="exact"/>
        <w:contextualSpacing/>
        <w:rPr>
          <w:rFonts w:ascii="Arial" w:hAnsi="Arial" w:cs="Arial"/>
          <w:b/>
        </w:rPr>
      </w:pPr>
      <w:r w:rsidRPr="00824321">
        <w:rPr>
          <w:rFonts w:ascii="Arial" w:hAnsi="Arial" w:cs="Arial"/>
          <w:b/>
        </w:rPr>
        <w:t>CAPÍTULO II – DO CAPITAL SOCIAL</w:t>
      </w:r>
    </w:p>
    <w:p w14:paraId="5B442708" w14:textId="77777777" w:rsidR="00F45C61" w:rsidRPr="00824321" w:rsidRDefault="00F45C61" w:rsidP="00216EB3">
      <w:pPr>
        <w:spacing w:line="340" w:lineRule="exact"/>
        <w:contextualSpacing/>
        <w:rPr>
          <w:rFonts w:ascii="Arial" w:hAnsi="Arial" w:cs="Arial"/>
          <w:b/>
          <w:u w:val="single"/>
        </w:rPr>
      </w:pPr>
    </w:p>
    <w:p w14:paraId="609A4275" w14:textId="77777777" w:rsidR="00F45C61" w:rsidRPr="00824321" w:rsidRDefault="00F45C61" w:rsidP="00F45C61">
      <w:pPr>
        <w:spacing w:line="340" w:lineRule="exact"/>
        <w:contextualSpacing/>
        <w:jc w:val="both"/>
        <w:rPr>
          <w:rFonts w:ascii="Arial" w:hAnsi="Arial" w:cs="Arial"/>
          <w:bCs/>
          <w:noProof/>
        </w:rPr>
      </w:pPr>
      <w:r w:rsidRPr="00824321">
        <w:rPr>
          <w:rFonts w:ascii="Arial" w:hAnsi="Arial" w:cs="Arial"/>
          <w:b/>
        </w:rPr>
        <w:t>Artigo 5º.</w:t>
      </w:r>
      <w:r w:rsidRPr="00824321">
        <w:rPr>
          <w:rFonts w:ascii="Arial" w:hAnsi="Arial" w:cs="Arial"/>
        </w:rPr>
        <w:tab/>
      </w:r>
      <w:r w:rsidRPr="00824321">
        <w:rPr>
          <w:rFonts w:ascii="Arial" w:hAnsi="Arial" w:cs="Arial"/>
          <w:bCs/>
          <w:noProof/>
        </w:rPr>
        <w:t>O capital social da Companhia é de R$826.755,00 (oitocentos e vinte e seis mil, setecentos e cinquenta e cinco reais), dividido em 826.755 (oitocentas e vinte e seis mil, setecentas e cinquenta e cinco) ações ordinárias, nominativas e sem valor nominal.</w:t>
      </w:r>
    </w:p>
    <w:p w14:paraId="18F47991" w14:textId="77777777" w:rsidR="00F45C61" w:rsidRPr="00824321" w:rsidRDefault="00F45C61" w:rsidP="00F45C61">
      <w:pPr>
        <w:spacing w:line="340" w:lineRule="exact"/>
        <w:contextualSpacing/>
        <w:jc w:val="both"/>
        <w:rPr>
          <w:rFonts w:ascii="Arial" w:hAnsi="Arial" w:cs="Arial"/>
          <w:i/>
          <w:u w:val="single"/>
        </w:rPr>
      </w:pPr>
    </w:p>
    <w:p w14:paraId="75E87B33" w14:textId="77777777" w:rsidR="00F45C61" w:rsidRPr="00824321" w:rsidRDefault="00F45C61" w:rsidP="00F45C61">
      <w:pPr>
        <w:spacing w:line="340" w:lineRule="exact"/>
        <w:ind w:left="1413"/>
        <w:contextualSpacing/>
        <w:jc w:val="both"/>
        <w:rPr>
          <w:rFonts w:ascii="Arial" w:hAnsi="Arial" w:cs="Arial"/>
        </w:rPr>
      </w:pPr>
      <w:r w:rsidRPr="00824321">
        <w:rPr>
          <w:rFonts w:ascii="Arial" w:hAnsi="Arial" w:cs="Arial"/>
          <w:b/>
        </w:rPr>
        <w:t>Parágrafo 1º.</w:t>
      </w:r>
      <w:r w:rsidRPr="00824321">
        <w:rPr>
          <w:rFonts w:ascii="Arial" w:hAnsi="Arial" w:cs="Arial"/>
        </w:rPr>
        <w:tab/>
        <w:t>Cada ação ordinária dá direito a 01 (um) voto nas deliberações da Assembleia Geral da Companhia.</w:t>
      </w:r>
    </w:p>
    <w:p w14:paraId="72CB5753" w14:textId="77777777" w:rsidR="00F45C61" w:rsidRPr="00824321" w:rsidRDefault="00F45C61" w:rsidP="00F45C61">
      <w:pPr>
        <w:spacing w:line="340" w:lineRule="exact"/>
        <w:ind w:left="1413"/>
        <w:contextualSpacing/>
        <w:jc w:val="both"/>
        <w:rPr>
          <w:rFonts w:ascii="Arial" w:hAnsi="Arial" w:cs="Arial"/>
        </w:rPr>
      </w:pPr>
    </w:p>
    <w:p w14:paraId="7DE1F878" w14:textId="77777777" w:rsidR="00F45C61" w:rsidRPr="00824321" w:rsidRDefault="00F45C61" w:rsidP="00F45C61">
      <w:pPr>
        <w:spacing w:line="340" w:lineRule="exact"/>
        <w:ind w:left="1410" w:firstLine="3"/>
        <w:contextualSpacing/>
        <w:jc w:val="both"/>
        <w:rPr>
          <w:rFonts w:ascii="Arial" w:hAnsi="Arial" w:cs="Arial"/>
        </w:rPr>
      </w:pPr>
      <w:r w:rsidRPr="00824321">
        <w:rPr>
          <w:rFonts w:ascii="Arial" w:hAnsi="Arial" w:cs="Arial"/>
          <w:b/>
          <w:bCs/>
        </w:rPr>
        <w:t>Parágrafo 2º.</w:t>
      </w:r>
      <w:r w:rsidRPr="00824321">
        <w:rPr>
          <w:rFonts w:ascii="Arial" w:hAnsi="Arial" w:cs="Arial"/>
          <w:b/>
          <w:bCs/>
        </w:rPr>
        <w:tab/>
      </w:r>
      <w:r w:rsidRPr="00824321">
        <w:rPr>
          <w:rFonts w:ascii="Arial" w:hAnsi="Arial" w:cs="Arial"/>
        </w:rPr>
        <w:t>É vedada a emissão de partes beneficiárias pela Companhia.</w:t>
      </w:r>
    </w:p>
    <w:p w14:paraId="61061465" w14:textId="77777777" w:rsidR="00F45C61" w:rsidRPr="00824321" w:rsidRDefault="00F45C61" w:rsidP="00216EB3">
      <w:pPr>
        <w:spacing w:line="340" w:lineRule="exact"/>
        <w:ind w:left="1413"/>
        <w:contextualSpacing/>
        <w:jc w:val="both"/>
        <w:rPr>
          <w:rFonts w:ascii="Arial" w:hAnsi="Arial" w:cs="Arial"/>
          <w:bCs/>
          <w:i/>
          <w:u w:val="single"/>
        </w:rPr>
      </w:pPr>
    </w:p>
    <w:p w14:paraId="414949D2" w14:textId="77777777" w:rsidR="00F45C61" w:rsidRPr="00824321" w:rsidRDefault="00F45C61" w:rsidP="00F45C61">
      <w:pPr>
        <w:spacing w:line="340" w:lineRule="exact"/>
        <w:ind w:left="1410" w:firstLine="3"/>
        <w:contextualSpacing/>
        <w:jc w:val="both"/>
        <w:rPr>
          <w:rFonts w:ascii="Arial" w:hAnsi="Arial" w:cs="Arial"/>
        </w:rPr>
      </w:pPr>
      <w:r w:rsidRPr="00824321">
        <w:rPr>
          <w:rFonts w:ascii="Arial" w:hAnsi="Arial" w:cs="Arial"/>
          <w:b/>
          <w:bCs/>
        </w:rPr>
        <w:t>Parágrafo 3º.</w:t>
      </w:r>
      <w:r w:rsidRPr="00824321">
        <w:rPr>
          <w:rFonts w:ascii="Arial" w:hAnsi="Arial" w:cs="Arial"/>
          <w:bCs/>
        </w:rPr>
        <w:tab/>
      </w:r>
      <w:r w:rsidRPr="00824321">
        <w:rPr>
          <w:rFonts w:ascii="Arial" w:hAnsi="Arial" w:cs="Arial"/>
        </w:rPr>
        <w:t>As ações são indivisíveis em relação à Companhia.</w:t>
      </w:r>
    </w:p>
    <w:p w14:paraId="33A1E30B" w14:textId="77777777" w:rsidR="00F45C61" w:rsidRPr="00824321" w:rsidRDefault="00F45C61" w:rsidP="00216EB3">
      <w:pPr>
        <w:spacing w:line="340" w:lineRule="exact"/>
        <w:ind w:left="1413"/>
        <w:contextualSpacing/>
        <w:jc w:val="both"/>
        <w:rPr>
          <w:rFonts w:ascii="Arial" w:hAnsi="Arial" w:cs="Arial"/>
          <w:bCs/>
          <w:i/>
          <w:u w:val="single"/>
        </w:rPr>
      </w:pPr>
    </w:p>
    <w:p w14:paraId="648FEA18" w14:textId="77777777" w:rsidR="00F45C61" w:rsidRPr="00824321" w:rsidRDefault="00F45C61" w:rsidP="00F45C61">
      <w:pPr>
        <w:spacing w:line="340" w:lineRule="exact"/>
        <w:ind w:left="1410" w:firstLine="3"/>
        <w:contextualSpacing/>
        <w:jc w:val="both"/>
        <w:rPr>
          <w:rFonts w:ascii="Arial" w:hAnsi="Arial" w:cs="Arial"/>
        </w:rPr>
      </w:pPr>
      <w:r w:rsidRPr="00824321">
        <w:rPr>
          <w:rFonts w:ascii="Arial" w:hAnsi="Arial" w:cs="Arial"/>
          <w:bCs/>
          <w:i/>
        </w:rPr>
        <w:tab/>
      </w:r>
      <w:r w:rsidRPr="00824321">
        <w:rPr>
          <w:rFonts w:ascii="Arial" w:hAnsi="Arial" w:cs="Arial"/>
          <w:b/>
          <w:bCs/>
        </w:rPr>
        <w:t>Parágrafo 4º.</w:t>
      </w:r>
      <w:r w:rsidRPr="00824321">
        <w:rPr>
          <w:rFonts w:ascii="Arial" w:hAnsi="Arial" w:cs="Arial"/>
          <w:b/>
          <w:bCs/>
        </w:rPr>
        <w:tab/>
      </w:r>
      <w:r w:rsidRPr="00824321">
        <w:rPr>
          <w:rFonts w:ascii="Arial" w:hAnsi="Arial" w:cs="Arial"/>
        </w:rPr>
        <w:t>A Assembleia Geral, mediante deliberação nesse sentido e respeitado o disposto no parágrafo abaixo, poderá criar ações preferenciais, inclusive de diferentes classes.</w:t>
      </w:r>
    </w:p>
    <w:p w14:paraId="00149767" w14:textId="77777777" w:rsidR="00F45C61" w:rsidRPr="00824321" w:rsidRDefault="00F45C61" w:rsidP="00F45C61">
      <w:pPr>
        <w:spacing w:line="340" w:lineRule="exact"/>
        <w:ind w:left="1410" w:firstLine="3"/>
        <w:contextualSpacing/>
        <w:jc w:val="both"/>
        <w:rPr>
          <w:rFonts w:ascii="Arial" w:hAnsi="Arial" w:cs="Arial"/>
        </w:rPr>
      </w:pPr>
    </w:p>
    <w:p w14:paraId="3101077C" w14:textId="77777777" w:rsidR="00F45C61" w:rsidRPr="00824321" w:rsidRDefault="00F45C61" w:rsidP="00F45C61">
      <w:pPr>
        <w:spacing w:line="340" w:lineRule="exact"/>
        <w:ind w:left="1410" w:firstLine="3"/>
        <w:contextualSpacing/>
        <w:jc w:val="both"/>
        <w:rPr>
          <w:rFonts w:ascii="Arial" w:hAnsi="Arial" w:cs="Arial"/>
        </w:rPr>
      </w:pPr>
      <w:r w:rsidRPr="00824321">
        <w:rPr>
          <w:rFonts w:ascii="Arial" w:hAnsi="Arial" w:cs="Arial"/>
          <w:b/>
          <w:bCs/>
        </w:rPr>
        <w:t>Parágrafo 5º.</w:t>
      </w:r>
      <w:r w:rsidRPr="00824321">
        <w:rPr>
          <w:rFonts w:ascii="Arial" w:hAnsi="Arial" w:cs="Arial"/>
          <w:b/>
        </w:rPr>
        <w:tab/>
      </w:r>
      <w:r w:rsidRPr="00824321">
        <w:rPr>
          <w:rFonts w:ascii="Arial" w:hAnsi="Arial" w:cs="Arial"/>
        </w:rPr>
        <w:t xml:space="preserve">A Companhia está autorizada, mediante deliberação do Conselho de Administração, a aumentar o seu capital social, independentemente de reforma estatutária, até o limite de R$ 20.000.000,00 </w:t>
      </w:r>
      <w:r w:rsidRPr="00824321">
        <w:rPr>
          <w:rFonts w:ascii="Arial" w:hAnsi="Arial" w:cs="Arial"/>
        </w:rPr>
        <w:lastRenderedPageBreak/>
        <w:t>(vinte milhões de reais)</w:t>
      </w:r>
      <w:r w:rsidRPr="00824321">
        <w:rPr>
          <w:rFonts w:ascii="Arial" w:hAnsi="Arial" w:cs="Arial"/>
          <w:b/>
        </w:rPr>
        <w:t xml:space="preserve">, </w:t>
      </w:r>
      <w:r w:rsidRPr="00824321">
        <w:rPr>
          <w:rFonts w:ascii="Arial" w:hAnsi="Arial" w:cs="Arial"/>
        </w:rPr>
        <w:t>mediante a criação de ações ordinárias ou preferenciais.</w:t>
      </w:r>
    </w:p>
    <w:p w14:paraId="0F88FB50" w14:textId="77777777" w:rsidR="00F45C61" w:rsidRPr="00824321" w:rsidRDefault="00F45C61" w:rsidP="00F45C61">
      <w:pPr>
        <w:spacing w:line="340" w:lineRule="exact"/>
        <w:ind w:left="1410" w:firstLine="3"/>
        <w:contextualSpacing/>
        <w:jc w:val="both"/>
        <w:rPr>
          <w:rFonts w:ascii="Arial" w:hAnsi="Arial" w:cs="Arial"/>
        </w:rPr>
      </w:pPr>
    </w:p>
    <w:p w14:paraId="151DF652" w14:textId="77777777" w:rsidR="00F45C61" w:rsidRPr="00824321" w:rsidRDefault="00F45C61" w:rsidP="00F45C61">
      <w:pPr>
        <w:spacing w:line="340" w:lineRule="exact"/>
        <w:ind w:left="1410" w:firstLine="3"/>
        <w:contextualSpacing/>
        <w:jc w:val="both"/>
        <w:rPr>
          <w:rFonts w:ascii="Arial" w:hAnsi="Arial" w:cs="Arial"/>
        </w:rPr>
      </w:pPr>
      <w:r w:rsidRPr="00824321">
        <w:rPr>
          <w:rFonts w:ascii="Arial" w:hAnsi="Arial" w:cs="Arial"/>
          <w:b/>
          <w:bCs/>
        </w:rPr>
        <w:t>Parágrafo 6º.</w:t>
      </w:r>
      <w:r w:rsidRPr="00824321">
        <w:rPr>
          <w:rFonts w:ascii="Arial" w:hAnsi="Arial" w:cs="Arial"/>
          <w:b/>
        </w:rPr>
        <w:t xml:space="preserve"> </w:t>
      </w:r>
      <w:r w:rsidRPr="00824321">
        <w:rPr>
          <w:rFonts w:ascii="Arial" w:hAnsi="Arial" w:cs="Arial"/>
        </w:rPr>
        <w:t>A Companhia, dentro do limite do capital autorizado, e de acordo com plano aprovado pela Assembleia Geral, poderá outorgar opção de compra de ações de sua emissão (</w:t>
      </w:r>
      <w:r w:rsidRPr="00824321">
        <w:rPr>
          <w:rFonts w:ascii="Arial" w:hAnsi="Arial" w:cs="Arial"/>
          <w:i/>
        </w:rPr>
        <w:t>Stock Option Plan</w:t>
      </w:r>
      <w:r w:rsidRPr="00824321">
        <w:rPr>
          <w:rFonts w:ascii="Arial" w:hAnsi="Arial" w:cs="Arial"/>
        </w:rPr>
        <w:t>) a seus administradores ou empregados, ou a pessoas naturais que prestem serviços à Companhia ou à sociedade sob seu controle.</w:t>
      </w:r>
    </w:p>
    <w:p w14:paraId="397F5B7E" w14:textId="77777777" w:rsidR="00F45C61" w:rsidRPr="00824321" w:rsidRDefault="00F45C61" w:rsidP="00F45C61">
      <w:pPr>
        <w:pStyle w:val="BodyText"/>
        <w:tabs>
          <w:tab w:val="num" w:pos="709"/>
          <w:tab w:val="left" w:pos="1080"/>
          <w:tab w:val="left" w:pos="1440"/>
        </w:tabs>
        <w:spacing w:line="340" w:lineRule="exact"/>
        <w:contextualSpacing/>
        <w:rPr>
          <w:rFonts w:ascii="Arial" w:hAnsi="Arial" w:cs="Arial"/>
        </w:rPr>
      </w:pPr>
    </w:p>
    <w:p w14:paraId="65E5B0FC" w14:textId="77777777" w:rsidR="00F45C61" w:rsidRPr="00824321" w:rsidRDefault="00F45C61" w:rsidP="00F45C61">
      <w:pPr>
        <w:spacing w:line="340" w:lineRule="exact"/>
        <w:contextualSpacing/>
        <w:jc w:val="both"/>
        <w:rPr>
          <w:rFonts w:ascii="Arial" w:hAnsi="Arial" w:cs="Arial"/>
        </w:rPr>
      </w:pPr>
      <w:r w:rsidRPr="00824321">
        <w:rPr>
          <w:rFonts w:ascii="Arial" w:hAnsi="Arial" w:cs="Arial"/>
          <w:b/>
        </w:rPr>
        <w:t>Artigo 6º.</w:t>
      </w:r>
      <w:r w:rsidRPr="00824321">
        <w:rPr>
          <w:rFonts w:ascii="Arial" w:hAnsi="Arial" w:cs="Arial"/>
        </w:rPr>
        <w:tab/>
        <w:t>É assegurado aos acionistas, na proporção do número de ações que possuírem no capital social da Companhia, o direito de preferência para subscrição de novas ações, resultantes da emissão para aumento de capital, devendo observar-se eventuais limitações ao exercício desse direito de preempção proporcional, a teor do disposto no parágrafo 3º do art. 171 da Lei n. 6.404/76, em virtude da necessidade do cumprimento de obrigações decorrentes da emissão de bônus de subscrição de ações e planos de opção de compra de ações que a Companhia possa ter respectivamente emitido e/ou instituído.</w:t>
      </w:r>
    </w:p>
    <w:p w14:paraId="37C3A6F0" w14:textId="77777777" w:rsidR="00F45C61" w:rsidRPr="00824321" w:rsidRDefault="00F45C61" w:rsidP="00F45C61">
      <w:pPr>
        <w:spacing w:line="340" w:lineRule="exact"/>
        <w:contextualSpacing/>
        <w:jc w:val="both"/>
        <w:rPr>
          <w:rFonts w:ascii="Arial" w:hAnsi="Arial" w:cs="Arial"/>
          <w:u w:val="single"/>
        </w:rPr>
      </w:pPr>
    </w:p>
    <w:p w14:paraId="67E81489" w14:textId="77777777" w:rsidR="00F45C61" w:rsidRPr="00824321" w:rsidRDefault="00F45C61" w:rsidP="00F45C61">
      <w:pPr>
        <w:spacing w:line="340" w:lineRule="exact"/>
        <w:ind w:left="1413"/>
        <w:contextualSpacing/>
        <w:jc w:val="both"/>
        <w:rPr>
          <w:rFonts w:ascii="Arial" w:hAnsi="Arial" w:cs="Arial"/>
          <w:bCs/>
        </w:rPr>
      </w:pPr>
      <w:r w:rsidRPr="00824321">
        <w:rPr>
          <w:rFonts w:ascii="Arial" w:hAnsi="Arial" w:cs="Arial"/>
          <w:b/>
          <w:bCs/>
        </w:rPr>
        <w:t>Parágrafo 1º.</w:t>
      </w:r>
      <w:r w:rsidRPr="00824321">
        <w:rPr>
          <w:rFonts w:ascii="Arial" w:hAnsi="Arial" w:cs="Arial"/>
          <w:b/>
          <w:bCs/>
        </w:rPr>
        <w:tab/>
      </w:r>
      <w:r w:rsidRPr="00824321">
        <w:rPr>
          <w:rFonts w:ascii="Arial" w:hAnsi="Arial" w:cs="Arial"/>
          <w:bCs/>
        </w:rPr>
        <w:t>O direito de preempção de que trata o caput poderá ser exercido pelo acionista no prazo de 30 (trinta) dias contados da data em que o acionista for pessoalmente intimado pela Companhia acerca da intenção de elevar-se o capital social da Companhia.</w:t>
      </w:r>
    </w:p>
    <w:p w14:paraId="4D68B352" w14:textId="77777777" w:rsidR="00F45C61" w:rsidRPr="00824321" w:rsidRDefault="00F45C61" w:rsidP="00F45C61">
      <w:pPr>
        <w:spacing w:line="340" w:lineRule="exact"/>
        <w:contextualSpacing/>
        <w:jc w:val="both"/>
        <w:rPr>
          <w:rFonts w:ascii="Arial" w:hAnsi="Arial" w:cs="Arial"/>
          <w:bCs/>
        </w:rPr>
      </w:pPr>
    </w:p>
    <w:p w14:paraId="44B42BAD" w14:textId="77777777" w:rsidR="00F45C61" w:rsidRPr="00824321" w:rsidRDefault="00F45C61" w:rsidP="00F45C61">
      <w:pPr>
        <w:spacing w:line="340" w:lineRule="exact"/>
        <w:ind w:left="1413"/>
        <w:contextualSpacing/>
        <w:jc w:val="both"/>
        <w:rPr>
          <w:rFonts w:ascii="Arial" w:hAnsi="Arial" w:cs="Arial"/>
          <w:bCs/>
          <w:u w:val="single"/>
        </w:rPr>
      </w:pPr>
      <w:r w:rsidRPr="00824321">
        <w:rPr>
          <w:rFonts w:ascii="Arial" w:hAnsi="Arial" w:cs="Arial"/>
          <w:b/>
          <w:bCs/>
        </w:rPr>
        <w:t>Parágrafo 2º.</w:t>
      </w:r>
      <w:r w:rsidRPr="00824321">
        <w:rPr>
          <w:rFonts w:ascii="Arial" w:hAnsi="Arial" w:cs="Arial"/>
          <w:b/>
          <w:bCs/>
        </w:rPr>
        <w:tab/>
      </w:r>
      <w:r w:rsidRPr="00824321">
        <w:rPr>
          <w:rFonts w:ascii="Arial" w:hAnsi="Arial" w:cs="Arial"/>
          <w:bCs/>
        </w:rPr>
        <w:t>A Companhia deverá intimar pessoalmente o acionista acerca da possibilidade do exercício da preempção de que trata o caput.</w:t>
      </w:r>
    </w:p>
    <w:p w14:paraId="4EFC7259" w14:textId="77777777" w:rsidR="00F45C61" w:rsidRPr="00824321" w:rsidRDefault="00F45C61" w:rsidP="00F45C61">
      <w:pPr>
        <w:spacing w:line="340" w:lineRule="exact"/>
        <w:contextualSpacing/>
        <w:jc w:val="both"/>
        <w:rPr>
          <w:rFonts w:ascii="Arial" w:hAnsi="Arial" w:cs="Arial"/>
        </w:rPr>
      </w:pPr>
    </w:p>
    <w:p w14:paraId="45BBACC1" w14:textId="0ABAA2E9" w:rsidR="00F45C61" w:rsidRPr="00824321" w:rsidRDefault="00F45C61" w:rsidP="00F45C61">
      <w:pPr>
        <w:pStyle w:val="NoSpacing"/>
        <w:spacing w:line="340" w:lineRule="exact"/>
        <w:jc w:val="both"/>
        <w:rPr>
          <w:rFonts w:ascii="Arial" w:hAnsi="Arial" w:cs="Arial"/>
        </w:rPr>
      </w:pPr>
      <w:r w:rsidRPr="00824321">
        <w:rPr>
          <w:rFonts w:ascii="Arial" w:hAnsi="Arial" w:cs="Arial"/>
          <w:b/>
        </w:rPr>
        <w:t>Artigo 7º.</w:t>
      </w:r>
      <w:r w:rsidRPr="00824321">
        <w:rPr>
          <w:rFonts w:ascii="Arial" w:hAnsi="Arial" w:cs="Arial"/>
          <w:b/>
        </w:rPr>
        <w:tab/>
      </w:r>
      <w:r w:rsidRPr="00824321">
        <w:rPr>
          <w:rFonts w:ascii="Arial" w:hAnsi="Arial" w:cs="Arial"/>
        </w:rPr>
        <w:t xml:space="preserve">Sem prejuízo do acima exposto, na hipótese de os acionistas deliberarem pela realização de um aumento do capital social da Companhia, deverá ser observado o disposto </w:t>
      </w:r>
      <w:r w:rsidR="00A97C68" w:rsidRPr="00824321">
        <w:rPr>
          <w:rFonts w:ascii="Arial" w:hAnsi="Arial" w:cs="Arial"/>
        </w:rPr>
        <w:t>em</w:t>
      </w:r>
      <w:r w:rsidRPr="00824321">
        <w:rPr>
          <w:rFonts w:ascii="Arial" w:hAnsi="Arial" w:cs="Arial"/>
        </w:rPr>
        <w:t xml:space="preserve"> Acordo de Sócios.</w:t>
      </w:r>
    </w:p>
    <w:p w14:paraId="4BDF3B95" w14:textId="77777777" w:rsidR="00F45C61" w:rsidRPr="00824321" w:rsidRDefault="00F45C61" w:rsidP="00F45C61">
      <w:pPr>
        <w:spacing w:line="340" w:lineRule="exact"/>
        <w:contextualSpacing/>
        <w:jc w:val="both"/>
        <w:rPr>
          <w:rFonts w:ascii="Arial" w:hAnsi="Arial" w:cs="Arial"/>
        </w:rPr>
      </w:pPr>
    </w:p>
    <w:p w14:paraId="4DFDAA4E" w14:textId="77777777" w:rsidR="00F45C61" w:rsidRPr="00824321" w:rsidRDefault="00F45C61" w:rsidP="00F45C61">
      <w:pPr>
        <w:spacing w:line="340" w:lineRule="exact"/>
        <w:contextualSpacing/>
        <w:jc w:val="both"/>
        <w:rPr>
          <w:rFonts w:ascii="Arial" w:hAnsi="Arial" w:cs="Arial"/>
          <w:b/>
        </w:rPr>
      </w:pPr>
      <w:r w:rsidRPr="00824321">
        <w:rPr>
          <w:rFonts w:ascii="Arial" w:hAnsi="Arial" w:cs="Arial"/>
          <w:b/>
        </w:rPr>
        <w:t>CAPÍTULO III – DA ADMINISTRAÇÃO DA COMPANHIA</w:t>
      </w:r>
    </w:p>
    <w:p w14:paraId="177B50C0" w14:textId="77777777" w:rsidR="00F45C61" w:rsidRPr="00824321" w:rsidRDefault="00F45C61" w:rsidP="00F45C61">
      <w:pPr>
        <w:spacing w:line="340" w:lineRule="exact"/>
        <w:contextualSpacing/>
        <w:jc w:val="both"/>
        <w:rPr>
          <w:rFonts w:ascii="Arial" w:hAnsi="Arial" w:cs="Arial"/>
          <w:b/>
        </w:rPr>
      </w:pPr>
    </w:p>
    <w:p w14:paraId="70D58421" w14:textId="77777777" w:rsidR="00F45C61" w:rsidRPr="00824321" w:rsidRDefault="00F45C61" w:rsidP="00A51917">
      <w:pPr>
        <w:spacing w:line="340" w:lineRule="exact"/>
        <w:contextualSpacing/>
        <w:rPr>
          <w:rFonts w:ascii="Arial" w:hAnsi="Arial" w:cs="Arial"/>
        </w:rPr>
      </w:pPr>
      <w:r w:rsidRPr="00824321">
        <w:rPr>
          <w:rFonts w:ascii="Arial" w:hAnsi="Arial" w:cs="Arial"/>
          <w:b/>
        </w:rPr>
        <w:t>Artigo 8º.</w:t>
      </w:r>
      <w:r w:rsidRPr="00824321">
        <w:rPr>
          <w:rFonts w:ascii="Arial" w:hAnsi="Arial" w:cs="Arial"/>
          <w:b/>
        </w:rPr>
        <w:tab/>
      </w:r>
      <w:r w:rsidRPr="00824321">
        <w:rPr>
          <w:rFonts w:ascii="Arial" w:hAnsi="Arial" w:cs="Arial"/>
        </w:rPr>
        <w:t>A administração da Companhia é exercida pelo Conselho de Administração e pela Diretoria, na forma da lei e deste Estatuto Social</w:t>
      </w:r>
      <w:r w:rsidR="00012FAD" w:rsidRPr="00824321">
        <w:rPr>
          <w:rFonts w:ascii="Arial" w:hAnsi="Arial" w:cs="Arial"/>
        </w:rPr>
        <w:t xml:space="preserve"> e de Acordo de Sócios</w:t>
      </w:r>
      <w:r w:rsidRPr="00824321">
        <w:rPr>
          <w:rFonts w:ascii="Arial" w:hAnsi="Arial" w:cs="Arial"/>
        </w:rPr>
        <w:t>.</w:t>
      </w:r>
    </w:p>
    <w:p w14:paraId="4A3AD089" w14:textId="77777777" w:rsidR="00F45C61" w:rsidRPr="00824321" w:rsidRDefault="00F45C61" w:rsidP="00F45C61">
      <w:pPr>
        <w:spacing w:line="340" w:lineRule="exact"/>
        <w:contextualSpacing/>
        <w:jc w:val="both"/>
        <w:rPr>
          <w:rFonts w:ascii="Arial" w:hAnsi="Arial" w:cs="Arial"/>
          <w:b/>
        </w:rPr>
      </w:pPr>
    </w:p>
    <w:p w14:paraId="4D5EFCFF" w14:textId="77777777" w:rsidR="00F45C61" w:rsidRPr="00824321" w:rsidRDefault="00F45C61" w:rsidP="00F45C61">
      <w:pPr>
        <w:spacing w:line="340" w:lineRule="exact"/>
        <w:contextualSpacing/>
        <w:jc w:val="both"/>
        <w:rPr>
          <w:rFonts w:ascii="Arial" w:hAnsi="Arial" w:cs="Arial"/>
        </w:rPr>
      </w:pPr>
      <w:r w:rsidRPr="00824321">
        <w:rPr>
          <w:rFonts w:ascii="Arial" w:hAnsi="Arial" w:cs="Arial"/>
          <w:b/>
        </w:rPr>
        <w:t>Artigo 9º.</w:t>
      </w:r>
      <w:r w:rsidRPr="00824321">
        <w:rPr>
          <w:rFonts w:ascii="Arial" w:hAnsi="Arial" w:cs="Arial"/>
          <w:b/>
        </w:rPr>
        <w:tab/>
      </w:r>
      <w:r w:rsidRPr="00824321">
        <w:rPr>
          <w:rFonts w:ascii="Arial" w:hAnsi="Arial" w:cs="Arial"/>
        </w:rPr>
        <w:t>A Assembleia Geral deverá fixar a remuneração global e anual dos administradores da Companhia, que será estabelecida de forma individual e mensal pelo Conselho de Administração.</w:t>
      </w:r>
    </w:p>
    <w:p w14:paraId="501CABAF" w14:textId="77777777" w:rsidR="00F45C61" w:rsidRPr="00824321" w:rsidRDefault="00F45C61" w:rsidP="00F45C61">
      <w:pPr>
        <w:spacing w:line="340" w:lineRule="exact"/>
        <w:contextualSpacing/>
        <w:jc w:val="both"/>
        <w:rPr>
          <w:rFonts w:ascii="Arial" w:hAnsi="Arial" w:cs="Arial"/>
        </w:rPr>
      </w:pPr>
    </w:p>
    <w:p w14:paraId="76F34BBC" w14:textId="77777777" w:rsidR="00F45C61" w:rsidRPr="00824321" w:rsidRDefault="00F45C61" w:rsidP="00F45C61">
      <w:pPr>
        <w:spacing w:line="340" w:lineRule="exact"/>
        <w:contextualSpacing/>
        <w:jc w:val="center"/>
        <w:rPr>
          <w:rFonts w:ascii="Arial" w:hAnsi="Arial" w:cs="Arial"/>
          <w:b/>
        </w:rPr>
      </w:pPr>
      <w:r w:rsidRPr="00824321">
        <w:rPr>
          <w:rFonts w:ascii="Arial" w:hAnsi="Arial" w:cs="Arial"/>
          <w:b/>
        </w:rPr>
        <w:t>Seção I</w:t>
      </w:r>
    </w:p>
    <w:p w14:paraId="6EAD7277" w14:textId="77777777" w:rsidR="00F45C61" w:rsidRPr="00824321" w:rsidRDefault="00F45C61" w:rsidP="00F45C61">
      <w:pPr>
        <w:spacing w:line="340" w:lineRule="exact"/>
        <w:contextualSpacing/>
        <w:jc w:val="center"/>
        <w:rPr>
          <w:rFonts w:ascii="Arial" w:hAnsi="Arial" w:cs="Arial"/>
          <w:b/>
        </w:rPr>
      </w:pPr>
      <w:r w:rsidRPr="00824321">
        <w:rPr>
          <w:rFonts w:ascii="Arial" w:hAnsi="Arial" w:cs="Arial"/>
          <w:b/>
        </w:rPr>
        <w:t>Conselho de Administração</w:t>
      </w:r>
    </w:p>
    <w:p w14:paraId="0F0D3326" w14:textId="77777777" w:rsidR="00F45C61" w:rsidRPr="00824321" w:rsidRDefault="00F45C61" w:rsidP="00F45C61">
      <w:pPr>
        <w:spacing w:line="340" w:lineRule="exact"/>
        <w:contextualSpacing/>
        <w:jc w:val="both"/>
        <w:rPr>
          <w:rFonts w:ascii="Arial" w:hAnsi="Arial" w:cs="Arial"/>
          <w:b/>
        </w:rPr>
      </w:pPr>
    </w:p>
    <w:p w14:paraId="086FEC49" w14:textId="20D4006C" w:rsidR="00F45C61" w:rsidRPr="00824321" w:rsidRDefault="00F45C61" w:rsidP="00F45C61">
      <w:pPr>
        <w:spacing w:line="340" w:lineRule="exact"/>
        <w:contextualSpacing/>
        <w:jc w:val="both"/>
        <w:rPr>
          <w:rFonts w:ascii="Arial" w:hAnsi="Arial" w:cs="Arial"/>
        </w:rPr>
      </w:pPr>
      <w:r w:rsidRPr="00824321">
        <w:rPr>
          <w:rFonts w:ascii="Arial" w:hAnsi="Arial" w:cs="Arial"/>
          <w:b/>
        </w:rPr>
        <w:t>Artigo 1</w:t>
      </w:r>
      <w:r w:rsidR="004C2E27" w:rsidRPr="00824321">
        <w:rPr>
          <w:rFonts w:ascii="Arial" w:hAnsi="Arial" w:cs="Arial"/>
          <w:b/>
        </w:rPr>
        <w:t>0</w:t>
      </w:r>
      <w:r w:rsidRPr="00824321">
        <w:rPr>
          <w:rFonts w:ascii="Arial" w:hAnsi="Arial" w:cs="Arial"/>
          <w:b/>
        </w:rPr>
        <w:t>.</w:t>
      </w:r>
      <w:r w:rsidRPr="00824321">
        <w:rPr>
          <w:rFonts w:ascii="Arial" w:hAnsi="Arial" w:cs="Arial"/>
          <w:b/>
        </w:rPr>
        <w:tab/>
      </w:r>
      <w:r w:rsidRPr="00824321">
        <w:rPr>
          <w:rFonts w:ascii="Arial" w:hAnsi="Arial" w:cs="Arial"/>
        </w:rPr>
        <w:t>O Conselho de Administração será composto por no mínimo 03 (três) e no máximo 5 (cinco) membros eleitos e destituíveis pela Assembleia Geral, com mandato de até 03 (três) anos, sendo permitida a reeleição.</w:t>
      </w:r>
    </w:p>
    <w:p w14:paraId="48C857D4" w14:textId="77777777" w:rsidR="00F45C61" w:rsidRPr="00824321" w:rsidRDefault="00F45C61" w:rsidP="00F45C61">
      <w:pPr>
        <w:spacing w:line="340" w:lineRule="exact"/>
        <w:contextualSpacing/>
        <w:jc w:val="both"/>
        <w:rPr>
          <w:rFonts w:ascii="Arial" w:hAnsi="Arial" w:cs="Arial"/>
          <w:i/>
          <w:u w:val="single"/>
        </w:rPr>
      </w:pPr>
    </w:p>
    <w:p w14:paraId="48DE3968" w14:textId="0020FE7A" w:rsidR="00F45C61" w:rsidRPr="00824321" w:rsidRDefault="00F45C61" w:rsidP="00F45C61">
      <w:pPr>
        <w:spacing w:line="340" w:lineRule="exact"/>
        <w:ind w:left="1416"/>
        <w:contextualSpacing/>
        <w:jc w:val="both"/>
        <w:rPr>
          <w:rFonts w:ascii="Arial" w:hAnsi="Arial" w:cs="Arial"/>
        </w:rPr>
      </w:pPr>
      <w:r w:rsidRPr="00824321">
        <w:rPr>
          <w:rFonts w:ascii="Arial" w:hAnsi="Arial" w:cs="Arial"/>
          <w:b/>
        </w:rPr>
        <w:t>Parágrafo 1º.</w:t>
      </w:r>
      <w:r w:rsidRPr="00824321">
        <w:rPr>
          <w:rFonts w:ascii="Arial" w:hAnsi="Arial" w:cs="Arial"/>
          <w:b/>
        </w:rPr>
        <w:tab/>
      </w:r>
      <w:r w:rsidRPr="00824321">
        <w:rPr>
          <w:rFonts w:ascii="Arial" w:hAnsi="Arial" w:cs="Arial"/>
        </w:rPr>
        <w:t xml:space="preserve">As pessoas indicadas pelos acionistas na forma do parágrafo precedente serão eleitas pela Assembleia Geral, observado o disposto </w:t>
      </w:r>
      <w:r w:rsidR="00A97C68" w:rsidRPr="00824321">
        <w:rPr>
          <w:rFonts w:ascii="Arial" w:hAnsi="Arial" w:cs="Arial"/>
        </w:rPr>
        <w:t>em</w:t>
      </w:r>
      <w:r w:rsidRPr="00824321">
        <w:rPr>
          <w:rFonts w:ascii="Arial" w:hAnsi="Arial" w:cs="Arial"/>
        </w:rPr>
        <w:t xml:space="preserve"> Acordo de Sócios, salvo se sobre quaisquer delas recair impedimento ou motivo relevante que possa comprometer o bom exercício do cargo.</w:t>
      </w:r>
    </w:p>
    <w:p w14:paraId="104D1902" w14:textId="77777777" w:rsidR="00F45C61" w:rsidRPr="00824321" w:rsidRDefault="00F45C61" w:rsidP="00F45C61">
      <w:pPr>
        <w:spacing w:line="340" w:lineRule="exact"/>
        <w:contextualSpacing/>
        <w:jc w:val="both"/>
        <w:rPr>
          <w:rFonts w:ascii="Arial" w:hAnsi="Arial" w:cs="Arial"/>
          <w:i/>
          <w:u w:val="single"/>
        </w:rPr>
      </w:pPr>
    </w:p>
    <w:p w14:paraId="78C52D7A" w14:textId="77777777" w:rsidR="00F45C61" w:rsidRPr="00824321" w:rsidRDefault="00F45C61" w:rsidP="00F45C61">
      <w:pPr>
        <w:spacing w:line="340" w:lineRule="exact"/>
        <w:ind w:left="1416"/>
        <w:contextualSpacing/>
        <w:jc w:val="both"/>
        <w:rPr>
          <w:rFonts w:ascii="Arial" w:hAnsi="Arial" w:cs="Arial"/>
        </w:rPr>
      </w:pPr>
      <w:r w:rsidRPr="00824321">
        <w:rPr>
          <w:rFonts w:ascii="Arial" w:hAnsi="Arial" w:cs="Arial"/>
          <w:b/>
        </w:rPr>
        <w:t>Parágrafo 2º</w:t>
      </w:r>
      <w:r w:rsidRPr="00824321">
        <w:rPr>
          <w:rFonts w:ascii="Arial" w:hAnsi="Arial" w:cs="Arial"/>
          <w:iCs/>
          <w:color w:val="000000"/>
        </w:rPr>
        <w:t>.</w:t>
      </w:r>
      <w:r w:rsidRPr="00824321">
        <w:rPr>
          <w:rFonts w:ascii="Arial" w:hAnsi="Arial" w:cs="Arial"/>
          <w:iCs/>
          <w:color w:val="000000"/>
        </w:rPr>
        <w:tab/>
        <w:t>Os conselheiros serão investidos nos seus cargos mediante a assinatura de termo de posse lavrado no Livro de Atas das Reuniões do Conselho de Administração dentro de 30 (trinta) dias contados da data de realização da Assembleia Geral que os</w:t>
      </w:r>
      <w:r w:rsidRPr="00824321">
        <w:rPr>
          <w:rFonts w:ascii="Arial" w:hAnsi="Arial" w:cs="Arial"/>
          <w:iCs/>
        </w:rPr>
        <w:t xml:space="preserve"> tiver eleito, </w:t>
      </w:r>
      <w:r w:rsidRPr="00824321">
        <w:rPr>
          <w:rFonts w:ascii="Arial" w:hAnsi="Arial" w:cs="Arial"/>
        </w:rPr>
        <w:t>permanecendo no exercício de suas funções até a posse de seus respectivos substitutos</w:t>
      </w:r>
      <w:r w:rsidRPr="00824321">
        <w:rPr>
          <w:rFonts w:ascii="Arial" w:hAnsi="Arial" w:cs="Arial"/>
          <w:iCs/>
        </w:rPr>
        <w:t>.</w:t>
      </w:r>
    </w:p>
    <w:p w14:paraId="3F6E93A9" w14:textId="77777777" w:rsidR="00F45C61" w:rsidRPr="00824321" w:rsidRDefault="00F45C61" w:rsidP="00F45C61">
      <w:pPr>
        <w:spacing w:line="340" w:lineRule="exact"/>
        <w:contextualSpacing/>
        <w:jc w:val="both"/>
        <w:rPr>
          <w:rFonts w:ascii="Arial" w:hAnsi="Arial" w:cs="Arial"/>
          <w:i/>
          <w:u w:val="single"/>
        </w:rPr>
      </w:pPr>
    </w:p>
    <w:p w14:paraId="10239B6E" w14:textId="77777777" w:rsidR="00F45C61" w:rsidRPr="00824321" w:rsidRDefault="00F45C61" w:rsidP="00F45C61">
      <w:pPr>
        <w:spacing w:line="340" w:lineRule="exact"/>
        <w:ind w:left="1416"/>
        <w:contextualSpacing/>
        <w:jc w:val="both"/>
        <w:rPr>
          <w:rFonts w:ascii="Arial" w:hAnsi="Arial" w:cs="Arial"/>
        </w:rPr>
      </w:pPr>
      <w:r w:rsidRPr="00824321">
        <w:rPr>
          <w:rFonts w:ascii="Arial" w:hAnsi="Arial" w:cs="Arial"/>
          <w:b/>
        </w:rPr>
        <w:t>Parágrafo 3º.</w:t>
      </w:r>
      <w:r w:rsidRPr="00824321">
        <w:rPr>
          <w:rFonts w:ascii="Arial" w:hAnsi="Arial" w:cs="Arial"/>
          <w:b/>
        </w:rPr>
        <w:tab/>
      </w:r>
      <w:r w:rsidRPr="00824321">
        <w:rPr>
          <w:rFonts w:ascii="Arial" w:hAnsi="Arial" w:cs="Arial"/>
        </w:rPr>
        <w:t>A Assembleia Geral nomeará, dentre os conselheiros, o Presidente e o Vice-Presidente do Conselho de Administração. O Vice-Presidente exercerá as funções do Presidente em suas ausências e impedimentos temporários, independentemente de qualquer formalidade. Na hipótese de ausência ou impedimento temporário do Presidente e do Vice-Presidente, as funções do Presidente serão exercidas por outro membro do Conselho de Administração previamente indicado pelo Presidente.</w:t>
      </w:r>
    </w:p>
    <w:p w14:paraId="410E870E" w14:textId="77777777" w:rsidR="00F45C61" w:rsidRPr="00824321" w:rsidRDefault="00F45C61" w:rsidP="00F45C61">
      <w:pPr>
        <w:spacing w:line="340" w:lineRule="exact"/>
        <w:contextualSpacing/>
        <w:jc w:val="both"/>
        <w:rPr>
          <w:rFonts w:ascii="Arial" w:hAnsi="Arial" w:cs="Arial"/>
          <w:i/>
          <w:u w:val="single"/>
        </w:rPr>
      </w:pPr>
    </w:p>
    <w:p w14:paraId="655FF17C" w14:textId="77777777" w:rsidR="00F45C61" w:rsidRPr="00824321" w:rsidRDefault="00F45C61" w:rsidP="00F45C61">
      <w:pPr>
        <w:spacing w:line="340" w:lineRule="exact"/>
        <w:ind w:left="1416"/>
        <w:contextualSpacing/>
        <w:jc w:val="both"/>
        <w:rPr>
          <w:rFonts w:ascii="Arial" w:hAnsi="Arial" w:cs="Arial"/>
        </w:rPr>
      </w:pPr>
      <w:r w:rsidRPr="00824321">
        <w:rPr>
          <w:rFonts w:ascii="Arial" w:hAnsi="Arial" w:cs="Arial"/>
          <w:b/>
        </w:rPr>
        <w:t>Parágrafo 4º.</w:t>
      </w:r>
      <w:r w:rsidRPr="00824321">
        <w:rPr>
          <w:rFonts w:ascii="Arial" w:hAnsi="Arial" w:cs="Arial"/>
          <w:b/>
        </w:rPr>
        <w:tab/>
      </w:r>
      <w:r w:rsidRPr="00824321">
        <w:rPr>
          <w:rFonts w:ascii="Arial" w:hAnsi="Arial" w:cs="Arial"/>
        </w:rPr>
        <w:t>Em caso de renúncia, impedimento ou vacância no Conselho de Administração, será convocada Assembleia Geral para eleger o substituto, que deverá completar o restante do mandato respectivamente assumido.</w:t>
      </w:r>
    </w:p>
    <w:p w14:paraId="2CC0143D" w14:textId="77777777" w:rsidR="00F45C61" w:rsidRPr="00824321" w:rsidRDefault="00F45C61" w:rsidP="00F45C61">
      <w:pPr>
        <w:spacing w:line="340" w:lineRule="exact"/>
        <w:contextualSpacing/>
        <w:jc w:val="both"/>
        <w:rPr>
          <w:rFonts w:ascii="Arial" w:hAnsi="Arial" w:cs="Arial"/>
        </w:rPr>
      </w:pPr>
    </w:p>
    <w:p w14:paraId="5FD53B1B" w14:textId="03B92C45" w:rsidR="00F45C61" w:rsidRPr="00824321" w:rsidRDefault="00F45C61" w:rsidP="00F45C61">
      <w:pPr>
        <w:spacing w:line="340" w:lineRule="exact"/>
        <w:contextualSpacing/>
        <w:jc w:val="both"/>
        <w:rPr>
          <w:rFonts w:ascii="Arial" w:hAnsi="Arial" w:cs="Arial"/>
        </w:rPr>
      </w:pPr>
      <w:r w:rsidRPr="00824321">
        <w:rPr>
          <w:rFonts w:ascii="Arial" w:hAnsi="Arial" w:cs="Arial"/>
          <w:b/>
        </w:rPr>
        <w:t>Artigo 1</w:t>
      </w:r>
      <w:r w:rsidR="004C2E27" w:rsidRPr="00824321">
        <w:rPr>
          <w:rFonts w:ascii="Arial" w:hAnsi="Arial" w:cs="Arial"/>
          <w:b/>
        </w:rPr>
        <w:t>1</w:t>
      </w:r>
      <w:r w:rsidRPr="00824321">
        <w:rPr>
          <w:rFonts w:ascii="Arial" w:hAnsi="Arial" w:cs="Arial"/>
          <w:b/>
        </w:rPr>
        <w:t>.</w:t>
      </w:r>
      <w:r w:rsidRPr="00824321">
        <w:rPr>
          <w:rFonts w:ascii="Arial" w:hAnsi="Arial" w:cs="Arial"/>
          <w:b/>
        </w:rPr>
        <w:tab/>
      </w:r>
      <w:r w:rsidRPr="00824321">
        <w:rPr>
          <w:rFonts w:ascii="Arial" w:hAnsi="Arial" w:cs="Arial"/>
        </w:rPr>
        <w:t>As reuniões do Conselho de Administração serão realizadas a pedido do Presidente do Conselho de Administração ou do Diretor Presidente, após convocação pessoal de cada um de seus membros, por meio de carta, telegrama, fax, e-mail, ou outra forma que permita a comprovação do recebimento da convocação pelo destinatário, que conterá, além do local, a data e hora de realização da reunião, bem como a ordem do dia.</w:t>
      </w:r>
    </w:p>
    <w:p w14:paraId="12495793" w14:textId="77777777" w:rsidR="00F45C61" w:rsidRPr="00824321" w:rsidRDefault="00F45C61" w:rsidP="00F45C61">
      <w:pPr>
        <w:spacing w:line="340" w:lineRule="exact"/>
        <w:contextualSpacing/>
        <w:jc w:val="both"/>
        <w:rPr>
          <w:rFonts w:ascii="Arial" w:hAnsi="Arial" w:cs="Arial"/>
          <w:bCs/>
        </w:rPr>
      </w:pPr>
    </w:p>
    <w:p w14:paraId="22B150EF" w14:textId="77777777" w:rsidR="00F45C61" w:rsidRPr="00824321" w:rsidRDefault="00F45C61" w:rsidP="00F45C61">
      <w:pPr>
        <w:spacing w:line="340" w:lineRule="exact"/>
        <w:ind w:left="1416"/>
        <w:contextualSpacing/>
        <w:jc w:val="both"/>
        <w:rPr>
          <w:rFonts w:ascii="Arial" w:hAnsi="Arial" w:cs="Arial"/>
        </w:rPr>
      </w:pPr>
      <w:r w:rsidRPr="00824321">
        <w:rPr>
          <w:rFonts w:ascii="Arial" w:hAnsi="Arial" w:cs="Arial"/>
          <w:b/>
        </w:rPr>
        <w:t>Parágrafo 1º.</w:t>
      </w:r>
      <w:r w:rsidRPr="00824321">
        <w:rPr>
          <w:rFonts w:ascii="Arial" w:hAnsi="Arial" w:cs="Arial"/>
          <w:b/>
        </w:rPr>
        <w:tab/>
      </w:r>
      <w:r w:rsidRPr="00824321">
        <w:rPr>
          <w:rFonts w:ascii="Arial" w:hAnsi="Arial" w:cs="Arial"/>
        </w:rPr>
        <w:t>As reuniões do Conselho de Administração serão convocadas com, no mínimo, 5 (cinco) dias úteis de antecedência.</w:t>
      </w:r>
    </w:p>
    <w:p w14:paraId="077AB2F3" w14:textId="77777777" w:rsidR="00F45C61" w:rsidRPr="00824321" w:rsidRDefault="00F45C61" w:rsidP="00F45C61">
      <w:pPr>
        <w:spacing w:line="340" w:lineRule="exact"/>
        <w:contextualSpacing/>
        <w:jc w:val="both"/>
        <w:rPr>
          <w:rFonts w:ascii="Arial" w:hAnsi="Arial" w:cs="Arial"/>
          <w:i/>
          <w:u w:val="single"/>
        </w:rPr>
      </w:pPr>
    </w:p>
    <w:p w14:paraId="092FCAC1" w14:textId="77777777" w:rsidR="00F45C61" w:rsidRPr="00824321" w:rsidRDefault="00F45C61" w:rsidP="00F45C61">
      <w:pPr>
        <w:spacing w:line="340" w:lineRule="exact"/>
        <w:ind w:left="1416"/>
        <w:contextualSpacing/>
        <w:jc w:val="both"/>
        <w:rPr>
          <w:rFonts w:ascii="Arial" w:hAnsi="Arial" w:cs="Arial"/>
        </w:rPr>
      </w:pPr>
      <w:r w:rsidRPr="00824321">
        <w:rPr>
          <w:rFonts w:ascii="Arial" w:hAnsi="Arial" w:cs="Arial"/>
          <w:b/>
        </w:rPr>
        <w:t>Parágrafo 2º.</w:t>
      </w:r>
      <w:r w:rsidRPr="00824321">
        <w:rPr>
          <w:rFonts w:ascii="Arial" w:hAnsi="Arial" w:cs="Arial"/>
          <w:b/>
        </w:rPr>
        <w:tab/>
      </w:r>
      <w:r w:rsidRPr="00824321">
        <w:rPr>
          <w:rFonts w:ascii="Arial" w:hAnsi="Arial" w:cs="Arial"/>
        </w:rPr>
        <w:t>Independentemente das formalidades de convocação, será considerada regular a reunião a que comparecerem todos os membros do Conselho de Administração.</w:t>
      </w:r>
    </w:p>
    <w:p w14:paraId="0982039E" w14:textId="77777777" w:rsidR="00F45C61" w:rsidRPr="00824321" w:rsidRDefault="00F45C61" w:rsidP="00F45C61">
      <w:pPr>
        <w:pStyle w:val="BodyText"/>
        <w:spacing w:line="340" w:lineRule="exact"/>
        <w:contextualSpacing/>
        <w:rPr>
          <w:rFonts w:ascii="Arial" w:hAnsi="Arial" w:cs="Arial"/>
          <w:b/>
        </w:rPr>
      </w:pPr>
    </w:p>
    <w:p w14:paraId="5BD16C09" w14:textId="5213DCAE" w:rsidR="00F45C61" w:rsidRPr="00824321" w:rsidRDefault="00F45C61" w:rsidP="00A51917">
      <w:pPr>
        <w:pStyle w:val="BodyText"/>
        <w:spacing w:line="340" w:lineRule="exact"/>
        <w:contextualSpacing/>
        <w:jc w:val="both"/>
        <w:rPr>
          <w:rFonts w:ascii="Arial" w:hAnsi="Arial" w:cs="Arial"/>
        </w:rPr>
      </w:pPr>
      <w:r w:rsidRPr="00824321">
        <w:rPr>
          <w:rFonts w:ascii="Arial" w:hAnsi="Arial" w:cs="Arial"/>
          <w:b/>
        </w:rPr>
        <w:t>Artigo 1</w:t>
      </w:r>
      <w:r w:rsidR="004C2E27" w:rsidRPr="00824321">
        <w:rPr>
          <w:rFonts w:ascii="Arial" w:hAnsi="Arial" w:cs="Arial"/>
          <w:b/>
        </w:rPr>
        <w:t>2</w:t>
      </w:r>
      <w:r w:rsidRPr="00824321">
        <w:rPr>
          <w:rFonts w:ascii="Arial" w:hAnsi="Arial" w:cs="Arial"/>
          <w:b/>
        </w:rPr>
        <w:t>.</w:t>
      </w:r>
      <w:r w:rsidRPr="00824321">
        <w:rPr>
          <w:rFonts w:ascii="Arial" w:hAnsi="Arial" w:cs="Arial"/>
          <w:b/>
        </w:rPr>
        <w:tab/>
      </w:r>
      <w:r w:rsidRPr="00824321">
        <w:rPr>
          <w:rFonts w:ascii="Arial" w:hAnsi="Arial" w:cs="Arial"/>
        </w:rPr>
        <w:t xml:space="preserve">Considerando que todos os conselheiros tenham sido regular e pessoalmente convocados, de acordo como </w:t>
      </w:r>
      <w:r w:rsidRPr="00824321">
        <w:rPr>
          <w:rFonts w:ascii="Arial" w:hAnsi="Arial" w:cs="Arial"/>
          <w:b/>
        </w:rPr>
        <w:t xml:space="preserve">caput </w:t>
      </w:r>
      <w:r w:rsidRPr="00824321">
        <w:rPr>
          <w:rFonts w:ascii="Arial" w:hAnsi="Arial" w:cs="Arial"/>
        </w:rPr>
        <w:t>do Artigo 13 do Estatuto Social, com antecedência mínima de 05 (cinco) dias úteis, o quórum de instalação das reuniões do Conselho de Administração será de, no mínimo, a maioria de seus membros em exercício.</w:t>
      </w:r>
    </w:p>
    <w:p w14:paraId="0C2A727C" w14:textId="77777777" w:rsidR="00F45C61" w:rsidRPr="00824321" w:rsidRDefault="00F45C61" w:rsidP="00F45C61">
      <w:pPr>
        <w:spacing w:line="340" w:lineRule="exact"/>
        <w:contextualSpacing/>
        <w:jc w:val="both"/>
        <w:rPr>
          <w:rFonts w:ascii="Arial" w:hAnsi="Arial" w:cs="Arial"/>
          <w:i/>
          <w:u w:val="single"/>
        </w:rPr>
      </w:pPr>
    </w:p>
    <w:p w14:paraId="5376B106" w14:textId="77777777" w:rsidR="00F45C61" w:rsidRPr="00824321" w:rsidRDefault="00F45C61" w:rsidP="00F45C61">
      <w:pPr>
        <w:spacing w:line="340" w:lineRule="exact"/>
        <w:ind w:left="1416"/>
        <w:contextualSpacing/>
        <w:jc w:val="both"/>
        <w:rPr>
          <w:rFonts w:ascii="Arial" w:hAnsi="Arial" w:cs="Arial"/>
        </w:rPr>
      </w:pPr>
      <w:r w:rsidRPr="00824321">
        <w:rPr>
          <w:rFonts w:ascii="Arial" w:hAnsi="Arial" w:cs="Arial"/>
          <w:b/>
        </w:rPr>
        <w:t>Parágrafo 1º.</w:t>
      </w:r>
      <w:r w:rsidRPr="00824321">
        <w:rPr>
          <w:rFonts w:ascii="Arial" w:hAnsi="Arial" w:cs="Arial"/>
          <w:b/>
        </w:rPr>
        <w:tab/>
      </w:r>
      <w:r w:rsidRPr="00824321">
        <w:rPr>
          <w:rFonts w:ascii="Arial" w:hAnsi="Arial" w:cs="Arial"/>
        </w:rPr>
        <w:t xml:space="preserve">As deliberações deverão ser tomadas por </w:t>
      </w:r>
      <w:r w:rsidRPr="00824321">
        <w:rPr>
          <w:rFonts w:ascii="Arial" w:hAnsi="Arial" w:cs="Arial"/>
          <w:b/>
        </w:rPr>
        <w:t>maioria</w:t>
      </w:r>
      <w:r w:rsidRPr="00824321">
        <w:rPr>
          <w:rFonts w:ascii="Arial" w:hAnsi="Arial" w:cs="Arial"/>
        </w:rPr>
        <w:t xml:space="preserve"> dos votos dos conselheiros presentes. Em caso de empate, nova reunião deverá ser realizada para deliberar acerca da matéria e, permanecendo o empate, caberá então ao Presidente do Conselho de Administração o voto de desempate.</w:t>
      </w:r>
    </w:p>
    <w:p w14:paraId="0B7212F1" w14:textId="77777777" w:rsidR="00F45C61" w:rsidRPr="00824321" w:rsidRDefault="00F45C61" w:rsidP="00F45C61">
      <w:pPr>
        <w:spacing w:line="340" w:lineRule="exact"/>
        <w:ind w:left="1416"/>
        <w:contextualSpacing/>
        <w:jc w:val="both"/>
        <w:rPr>
          <w:rFonts w:ascii="Arial" w:hAnsi="Arial" w:cs="Arial"/>
        </w:rPr>
      </w:pPr>
    </w:p>
    <w:p w14:paraId="324D6046" w14:textId="77777777" w:rsidR="00F45C61" w:rsidRPr="00824321" w:rsidRDefault="00F45C61" w:rsidP="00F45C61">
      <w:pPr>
        <w:spacing w:line="340" w:lineRule="exact"/>
        <w:ind w:left="1416"/>
        <w:contextualSpacing/>
        <w:jc w:val="both"/>
        <w:rPr>
          <w:rFonts w:ascii="Arial" w:hAnsi="Arial" w:cs="Arial"/>
        </w:rPr>
      </w:pPr>
      <w:r w:rsidRPr="00824321">
        <w:rPr>
          <w:rFonts w:ascii="Arial" w:hAnsi="Arial" w:cs="Arial"/>
          <w:b/>
        </w:rPr>
        <w:t>Parágrafo 2º.</w:t>
      </w:r>
      <w:r w:rsidRPr="00824321">
        <w:rPr>
          <w:rFonts w:ascii="Arial" w:hAnsi="Arial" w:cs="Arial"/>
        </w:rPr>
        <w:tab/>
        <w:t>Em suas ausências ou impedimentos temporários, os conselheiros poderão ser representados por outro membro do Conselho de Administração designado por meio de autorização específica, por escrito, do conselheiro substituído.</w:t>
      </w:r>
    </w:p>
    <w:p w14:paraId="5D732429" w14:textId="77777777" w:rsidR="00F45C61" w:rsidRPr="00824321" w:rsidRDefault="00F45C61" w:rsidP="00F45C61">
      <w:pPr>
        <w:spacing w:line="340" w:lineRule="exact"/>
        <w:ind w:left="1416"/>
        <w:contextualSpacing/>
        <w:jc w:val="both"/>
        <w:rPr>
          <w:rFonts w:ascii="Arial" w:hAnsi="Arial" w:cs="Arial"/>
        </w:rPr>
      </w:pPr>
    </w:p>
    <w:p w14:paraId="253F24B8" w14:textId="77777777" w:rsidR="00F45C61" w:rsidRPr="00824321" w:rsidRDefault="00F45C61" w:rsidP="00F45C61">
      <w:pPr>
        <w:spacing w:line="340" w:lineRule="exact"/>
        <w:ind w:left="1416"/>
        <w:contextualSpacing/>
        <w:jc w:val="both"/>
        <w:rPr>
          <w:rFonts w:ascii="Arial" w:hAnsi="Arial" w:cs="Arial"/>
        </w:rPr>
      </w:pPr>
      <w:r w:rsidRPr="00824321">
        <w:rPr>
          <w:rFonts w:ascii="Arial" w:hAnsi="Arial" w:cs="Arial"/>
          <w:b/>
        </w:rPr>
        <w:t>Parágrafo 3º.</w:t>
      </w:r>
      <w:r w:rsidRPr="00824321">
        <w:rPr>
          <w:rFonts w:ascii="Arial" w:hAnsi="Arial" w:cs="Arial"/>
          <w:b/>
        </w:rPr>
        <w:tab/>
      </w:r>
      <w:r w:rsidRPr="00824321">
        <w:rPr>
          <w:rFonts w:ascii="Arial" w:hAnsi="Arial" w:cs="Arial"/>
        </w:rPr>
        <w:t>As deliberações do Conselho de Administração constarão de atas lavradas no Livro de Atas das Reuniões do Conselho de Administração.</w:t>
      </w:r>
    </w:p>
    <w:p w14:paraId="027068EF" w14:textId="77777777" w:rsidR="00F45C61" w:rsidRPr="00824321" w:rsidRDefault="00F45C61" w:rsidP="00F45C61">
      <w:pPr>
        <w:spacing w:line="340" w:lineRule="exact"/>
        <w:ind w:left="1416"/>
        <w:contextualSpacing/>
        <w:jc w:val="both"/>
        <w:rPr>
          <w:rFonts w:ascii="Arial" w:hAnsi="Arial" w:cs="Arial"/>
        </w:rPr>
      </w:pPr>
    </w:p>
    <w:p w14:paraId="2D76543E" w14:textId="77777777" w:rsidR="00F45C61" w:rsidRPr="00824321" w:rsidRDefault="00F45C61" w:rsidP="00F45C61">
      <w:pPr>
        <w:spacing w:line="340" w:lineRule="exact"/>
        <w:ind w:left="1416"/>
        <w:contextualSpacing/>
        <w:jc w:val="both"/>
        <w:rPr>
          <w:rFonts w:ascii="Arial" w:hAnsi="Arial" w:cs="Arial"/>
        </w:rPr>
      </w:pPr>
      <w:r w:rsidRPr="00824321">
        <w:rPr>
          <w:rFonts w:ascii="Arial" w:hAnsi="Arial" w:cs="Arial"/>
          <w:b/>
        </w:rPr>
        <w:lastRenderedPageBreak/>
        <w:t>Parágrafo 4º.</w:t>
      </w:r>
      <w:r w:rsidRPr="00824321">
        <w:rPr>
          <w:rFonts w:ascii="Arial" w:hAnsi="Arial" w:cs="Arial"/>
        </w:rPr>
        <w:tab/>
        <w:t>Os conselheiros poderão enviar seus votos antecipadamente, por escrito, via fac</w:t>
      </w:r>
      <w:r w:rsidRPr="00824321">
        <w:rPr>
          <w:rFonts w:ascii="Arial" w:hAnsi="Arial" w:cs="Arial"/>
        </w:rPr>
        <w:noBreakHyphen/>
        <w:t>símile, correio eletrônico (e-mail) ou por qualquer forma que evidencie de maneira segura a autenticidade de transmissões escritas, bem como poderão participar das respectivas reuniões por meio de conferência telefônica, vídeo conferência ou outro meio que assegure e/ou evidencie a autenticidade de sua participação, admitindo-se o mesmo em relação às próprias atas lavradas quando da conclusão dos respectivos trabalhos.</w:t>
      </w:r>
    </w:p>
    <w:p w14:paraId="2F8AA9F1" w14:textId="77777777" w:rsidR="00F45C61" w:rsidRPr="00824321" w:rsidRDefault="00F45C61" w:rsidP="00F45C61">
      <w:pPr>
        <w:spacing w:line="340" w:lineRule="exact"/>
        <w:contextualSpacing/>
        <w:jc w:val="both"/>
        <w:rPr>
          <w:rFonts w:ascii="Arial" w:hAnsi="Arial" w:cs="Arial"/>
          <w:b/>
        </w:rPr>
      </w:pPr>
    </w:p>
    <w:p w14:paraId="75A63DBE" w14:textId="5F05F239" w:rsidR="00F45C61" w:rsidRPr="00824321" w:rsidRDefault="00F45C61" w:rsidP="00F45C61">
      <w:pPr>
        <w:spacing w:line="340" w:lineRule="exact"/>
        <w:contextualSpacing/>
        <w:jc w:val="both"/>
        <w:rPr>
          <w:rFonts w:ascii="Arial" w:hAnsi="Arial" w:cs="Arial"/>
        </w:rPr>
      </w:pPr>
      <w:r w:rsidRPr="00824321">
        <w:rPr>
          <w:rFonts w:ascii="Arial" w:hAnsi="Arial" w:cs="Arial"/>
          <w:b/>
        </w:rPr>
        <w:t>Artigo 1</w:t>
      </w:r>
      <w:r w:rsidR="004C2E27" w:rsidRPr="00824321">
        <w:rPr>
          <w:rFonts w:ascii="Arial" w:hAnsi="Arial" w:cs="Arial"/>
          <w:b/>
        </w:rPr>
        <w:t>3</w:t>
      </w:r>
      <w:r w:rsidRPr="00824321">
        <w:rPr>
          <w:rFonts w:ascii="Arial" w:hAnsi="Arial" w:cs="Arial"/>
          <w:b/>
        </w:rPr>
        <w:t>.</w:t>
      </w:r>
      <w:r w:rsidRPr="00824321">
        <w:rPr>
          <w:rFonts w:ascii="Arial" w:hAnsi="Arial" w:cs="Arial"/>
          <w:b/>
        </w:rPr>
        <w:tab/>
      </w:r>
      <w:r w:rsidRPr="00824321">
        <w:rPr>
          <w:rFonts w:ascii="Arial" w:hAnsi="Arial" w:cs="Arial"/>
        </w:rPr>
        <w:t>Compete ao Conselho de Administração, além das outras atribuições fixadas neste Estatuto Social:</w:t>
      </w:r>
    </w:p>
    <w:p w14:paraId="059B8EE6" w14:textId="77777777" w:rsidR="00F45C61" w:rsidRPr="00824321" w:rsidRDefault="00F45C61" w:rsidP="00F45C61">
      <w:pPr>
        <w:spacing w:line="340" w:lineRule="exact"/>
        <w:ind w:left="1418"/>
        <w:contextualSpacing/>
        <w:jc w:val="both"/>
        <w:rPr>
          <w:rFonts w:ascii="Arial" w:hAnsi="Arial" w:cs="Arial"/>
        </w:rPr>
      </w:pPr>
    </w:p>
    <w:p w14:paraId="3BC5BE2F" w14:textId="77777777" w:rsidR="00F45C61" w:rsidRPr="00824321" w:rsidRDefault="00F45C61" w:rsidP="00F45C61">
      <w:pPr>
        <w:pStyle w:val="BodyText3"/>
        <w:widowControl w:val="0"/>
        <w:numPr>
          <w:ilvl w:val="0"/>
          <w:numId w:val="11"/>
        </w:numPr>
        <w:spacing w:after="0" w:line="340" w:lineRule="exact"/>
        <w:ind w:left="1418" w:right="49" w:firstLine="0"/>
        <w:contextualSpacing/>
        <w:jc w:val="both"/>
        <w:rPr>
          <w:rFonts w:ascii="Arial" w:hAnsi="Arial" w:cs="Arial"/>
          <w:sz w:val="22"/>
          <w:szCs w:val="22"/>
        </w:rPr>
      </w:pPr>
      <w:r w:rsidRPr="00824321">
        <w:rPr>
          <w:rFonts w:ascii="Arial" w:hAnsi="Arial" w:cs="Arial"/>
          <w:sz w:val="22"/>
          <w:szCs w:val="22"/>
        </w:rPr>
        <w:t>fixar a orientação geral dos negócios da Companhia;</w:t>
      </w:r>
    </w:p>
    <w:p w14:paraId="2C1DE67E" w14:textId="77777777" w:rsidR="00F45C61" w:rsidRPr="00824321" w:rsidRDefault="00F45C61" w:rsidP="00F45C61">
      <w:pPr>
        <w:pStyle w:val="BodyText3"/>
        <w:widowControl w:val="0"/>
        <w:spacing w:after="0" w:line="340" w:lineRule="exact"/>
        <w:ind w:left="1418" w:right="49"/>
        <w:contextualSpacing/>
        <w:jc w:val="both"/>
        <w:rPr>
          <w:rFonts w:ascii="Arial" w:hAnsi="Arial" w:cs="Arial"/>
          <w:sz w:val="22"/>
          <w:szCs w:val="22"/>
        </w:rPr>
      </w:pPr>
    </w:p>
    <w:p w14:paraId="12204C50" w14:textId="77777777" w:rsidR="00F45C61" w:rsidRPr="00824321" w:rsidRDefault="00F45C61" w:rsidP="00F45C61">
      <w:pPr>
        <w:pStyle w:val="BodyText3"/>
        <w:widowControl w:val="0"/>
        <w:numPr>
          <w:ilvl w:val="0"/>
          <w:numId w:val="11"/>
        </w:numPr>
        <w:spacing w:after="0" w:line="340" w:lineRule="exact"/>
        <w:ind w:left="1418" w:right="49" w:firstLine="0"/>
        <w:contextualSpacing/>
        <w:jc w:val="both"/>
        <w:rPr>
          <w:rFonts w:ascii="Arial" w:hAnsi="Arial" w:cs="Arial"/>
          <w:sz w:val="22"/>
          <w:szCs w:val="22"/>
        </w:rPr>
      </w:pPr>
      <w:r w:rsidRPr="00824321">
        <w:rPr>
          <w:rFonts w:ascii="Arial" w:hAnsi="Arial" w:cs="Arial"/>
          <w:sz w:val="22"/>
          <w:szCs w:val="22"/>
        </w:rPr>
        <w:t>eleger e destituir os Diretores da Companhia e fixar-lhes as atribuições, observado o que a respeito dispuser a lei e o presente Estatuto Social, bem como o Acordo de Sócios;</w:t>
      </w:r>
    </w:p>
    <w:p w14:paraId="7C1C590C" w14:textId="77777777" w:rsidR="00F45C61" w:rsidRPr="00824321" w:rsidRDefault="00F45C61" w:rsidP="00A51917">
      <w:pPr>
        <w:pStyle w:val="BodyText3"/>
        <w:widowControl w:val="0"/>
        <w:spacing w:after="0" w:line="340" w:lineRule="exact"/>
        <w:ind w:left="1418" w:right="49"/>
        <w:contextualSpacing/>
        <w:jc w:val="both"/>
        <w:rPr>
          <w:rFonts w:ascii="Arial" w:hAnsi="Arial" w:cs="Arial"/>
          <w:sz w:val="22"/>
          <w:szCs w:val="22"/>
        </w:rPr>
      </w:pPr>
    </w:p>
    <w:p w14:paraId="66912635" w14:textId="77777777" w:rsidR="00F45C61" w:rsidRPr="00824321" w:rsidRDefault="00F45C61" w:rsidP="00F45C61">
      <w:pPr>
        <w:pStyle w:val="BodyText3"/>
        <w:widowControl w:val="0"/>
        <w:numPr>
          <w:ilvl w:val="0"/>
          <w:numId w:val="11"/>
        </w:numPr>
        <w:spacing w:after="0" w:line="340" w:lineRule="exact"/>
        <w:ind w:left="1418" w:right="49" w:firstLine="0"/>
        <w:contextualSpacing/>
        <w:jc w:val="both"/>
        <w:rPr>
          <w:rFonts w:ascii="Arial" w:hAnsi="Arial" w:cs="Arial"/>
          <w:sz w:val="22"/>
          <w:szCs w:val="22"/>
        </w:rPr>
      </w:pPr>
      <w:r w:rsidRPr="00824321">
        <w:rPr>
          <w:rFonts w:ascii="Arial" w:hAnsi="Arial" w:cs="Arial"/>
          <w:sz w:val="22"/>
          <w:szCs w:val="22"/>
        </w:rPr>
        <w:t>fiscalizar a gestão dos Diretores, examinar a qualquer tempo os livros e documentos da Companhia, bem como solicitar informações sobre quaisquer contratos celebrados ou em via de celebração, ou sobre quaisquer outros atos que envolvam diretamente a Companhia;</w:t>
      </w:r>
    </w:p>
    <w:p w14:paraId="69739B0A" w14:textId="77777777" w:rsidR="00F45C61" w:rsidRPr="00824321" w:rsidRDefault="00F45C61" w:rsidP="00A51917">
      <w:pPr>
        <w:pStyle w:val="BodyText3"/>
        <w:widowControl w:val="0"/>
        <w:spacing w:after="0" w:line="340" w:lineRule="exact"/>
        <w:ind w:left="1418" w:right="49"/>
        <w:contextualSpacing/>
        <w:jc w:val="both"/>
        <w:rPr>
          <w:rFonts w:ascii="Arial" w:hAnsi="Arial" w:cs="Arial"/>
          <w:sz w:val="22"/>
          <w:szCs w:val="22"/>
        </w:rPr>
      </w:pPr>
    </w:p>
    <w:p w14:paraId="130FBC08" w14:textId="77777777" w:rsidR="00F45C61" w:rsidRPr="00824321" w:rsidRDefault="00F45C61" w:rsidP="00F45C61">
      <w:pPr>
        <w:pStyle w:val="BodyText3"/>
        <w:widowControl w:val="0"/>
        <w:numPr>
          <w:ilvl w:val="0"/>
          <w:numId w:val="11"/>
        </w:numPr>
        <w:spacing w:after="0" w:line="340" w:lineRule="exact"/>
        <w:ind w:left="1418" w:right="49" w:firstLine="0"/>
        <w:contextualSpacing/>
        <w:jc w:val="both"/>
        <w:rPr>
          <w:rFonts w:ascii="Arial" w:hAnsi="Arial" w:cs="Arial"/>
          <w:sz w:val="22"/>
          <w:szCs w:val="22"/>
        </w:rPr>
      </w:pPr>
      <w:r w:rsidRPr="00824321">
        <w:rPr>
          <w:rFonts w:ascii="Arial" w:hAnsi="Arial" w:cs="Arial"/>
          <w:sz w:val="22"/>
          <w:szCs w:val="22"/>
        </w:rPr>
        <w:t>convocar a Assembleia Geral nos termos da lei e deste Estatuto Social;</w:t>
      </w:r>
    </w:p>
    <w:p w14:paraId="5DAD39E0" w14:textId="77777777" w:rsidR="00F45C61" w:rsidRPr="00824321" w:rsidRDefault="00F45C61" w:rsidP="00F45C61">
      <w:pPr>
        <w:pStyle w:val="BodyText3"/>
        <w:widowControl w:val="0"/>
        <w:spacing w:after="0" w:line="340" w:lineRule="exact"/>
        <w:ind w:right="49"/>
        <w:contextualSpacing/>
        <w:jc w:val="both"/>
        <w:rPr>
          <w:rFonts w:ascii="Arial" w:hAnsi="Arial" w:cs="Arial"/>
          <w:sz w:val="22"/>
          <w:szCs w:val="22"/>
        </w:rPr>
      </w:pPr>
    </w:p>
    <w:p w14:paraId="59921E57" w14:textId="77777777" w:rsidR="00F45C61" w:rsidRPr="00824321" w:rsidRDefault="00F45C61" w:rsidP="00F45C61">
      <w:pPr>
        <w:pStyle w:val="BodyText3"/>
        <w:widowControl w:val="0"/>
        <w:numPr>
          <w:ilvl w:val="0"/>
          <w:numId w:val="11"/>
        </w:numPr>
        <w:spacing w:after="0" w:line="340" w:lineRule="exact"/>
        <w:ind w:left="1418" w:right="49" w:firstLine="0"/>
        <w:contextualSpacing/>
        <w:jc w:val="both"/>
        <w:rPr>
          <w:rFonts w:ascii="Arial" w:hAnsi="Arial" w:cs="Arial"/>
          <w:sz w:val="22"/>
          <w:szCs w:val="22"/>
        </w:rPr>
      </w:pPr>
      <w:r w:rsidRPr="00824321">
        <w:rPr>
          <w:rFonts w:ascii="Arial" w:hAnsi="Arial" w:cs="Arial"/>
          <w:sz w:val="22"/>
          <w:szCs w:val="22"/>
        </w:rPr>
        <w:t>manifestar-se sobre o relatório da administração e sobre as contas da Diretoria;</w:t>
      </w:r>
    </w:p>
    <w:p w14:paraId="55A2D2E2" w14:textId="77777777" w:rsidR="00F45C61" w:rsidRPr="00824321" w:rsidRDefault="00F45C61" w:rsidP="00F45C61">
      <w:pPr>
        <w:pStyle w:val="BodyText3"/>
        <w:widowControl w:val="0"/>
        <w:spacing w:after="0" w:line="340" w:lineRule="exact"/>
        <w:ind w:right="49"/>
        <w:contextualSpacing/>
        <w:jc w:val="both"/>
        <w:rPr>
          <w:rFonts w:ascii="Arial" w:hAnsi="Arial" w:cs="Arial"/>
          <w:sz w:val="22"/>
          <w:szCs w:val="22"/>
        </w:rPr>
      </w:pPr>
    </w:p>
    <w:p w14:paraId="30D119C2" w14:textId="77777777" w:rsidR="00F45C61" w:rsidRPr="00824321" w:rsidRDefault="00F45C61" w:rsidP="00F45C61">
      <w:pPr>
        <w:pStyle w:val="BodyText3"/>
        <w:widowControl w:val="0"/>
        <w:numPr>
          <w:ilvl w:val="0"/>
          <w:numId w:val="11"/>
        </w:numPr>
        <w:spacing w:after="0" w:line="340" w:lineRule="exact"/>
        <w:ind w:left="1418" w:right="49" w:firstLine="0"/>
        <w:contextualSpacing/>
        <w:jc w:val="both"/>
        <w:rPr>
          <w:rFonts w:ascii="Arial" w:hAnsi="Arial" w:cs="Arial"/>
          <w:sz w:val="22"/>
          <w:szCs w:val="22"/>
        </w:rPr>
      </w:pPr>
      <w:r w:rsidRPr="00824321">
        <w:rPr>
          <w:rFonts w:ascii="Arial" w:hAnsi="Arial" w:cs="Arial"/>
          <w:sz w:val="22"/>
          <w:szCs w:val="22"/>
        </w:rPr>
        <w:t>estabelecer comitês institucionais, nomear seus membros e fixar-lhes alçadas;</w:t>
      </w:r>
    </w:p>
    <w:p w14:paraId="60D5E7D7" w14:textId="77777777" w:rsidR="00F45C61" w:rsidRPr="00824321" w:rsidRDefault="00F45C61" w:rsidP="00F45C61">
      <w:pPr>
        <w:pStyle w:val="BodyText3"/>
        <w:widowControl w:val="0"/>
        <w:spacing w:after="0" w:line="340" w:lineRule="exact"/>
        <w:ind w:right="49"/>
        <w:contextualSpacing/>
        <w:jc w:val="both"/>
        <w:rPr>
          <w:rFonts w:ascii="Arial" w:hAnsi="Arial" w:cs="Arial"/>
          <w:sz w:val="22"/>
          <w:szCs w:val="22"/>
        </w:rPr>
      </w:pPr>
    </w:p>
    <w:p w14:paraId="092BFE12" w14:textId="77777777" w:rsidR="00F45C61" w:rsidRPr="00824321" w:rsidRDefault="00F45C61" w:rsidP="00F45C61">
      <w:pPr>
        <w:pStyle w:val="BodyText3"/>
        <w:widowControl w:val="0"/>
        <w:numPr>
          <w:ilvl w:val="0"/>
          <w:numId w:val="11"/>
        </w:numPr>
        <w:spacing w:after="0" w:line="340" w:lineRule="exact"/>
        <w:ind w:left="1418" w:right="49" w:firstLine="0"/>
        <w:contextualSpacing/>
        <w:jc w:val="both"/>
        <w:rPr>
          <w:rFonts w:ascii="Arial" w:hAnsi="Arial" w:cs="Arial"/>
          <w:sz w:val="22"/>
          <w:szCs w:val="22"/>
        </w:rPr>
      </w:pPr>
      <w:r w:rsidRPr="00824321">
        <w:rPr>
          <w:rFonts w:ascii="Arial" w:hAnsi="Arial" w:cs="Arial"/>
          <w:sz w:val="22"/>
          <w:szCs w:val="22"/>
        </w:rPr>
        <w:t xml:space="preserve">autorizar a alienação, a qualquer título, de bens do ativo permanente da Companhia, a constituição de ônus reais sobre estes e a prestação de </w:t>
      </w:r>
      <w:r w:rsidRPr="00824321">
        <w:rPr>
          <w:rFonts w:ascii="Arial" w:hAnsi="Arial" w:cs="Arial"/>
          <w:sz w:val="22"/>
          <w:szCs w:val="22"/>
        </w:rPr>
        <w:lastRenderedPageBreak/>
        <w:t>quaisquer modalidades de reforços ou garantias a obrigações de quaisquer terceiros;</w:t>
      </w:r>
    </w:p>
    <w:p w14:paraId="77BEBFA5" w14:textId="77777777" w:rsidR="00F45C61" w:rsidRPr="00824321" w:rsidRDefault="00F45C61" w:rsidP="00F45C61">
      <w:pPr>
        <w:pStyle w:val="BodyText3"/>
        <w:widowControl w:val="0"/>
        <w:spacing w:after="0" w:line="340" w:lineRule="exact"/>
        <w:ind w:right="49"/>
        <w:contextualSpacing/>
        <w:jc w:val="both"/>
        <w:rPr>
          <w:rFonts w:ascii="Arial" w:hAnsi="Arial" w:cs="Arial"/>
          <w:sz w:val="22"/>
          <w:szCs w:val="22"/>
        </w:rPr>
      </w:pPr>
    </w:p>
    <w:p w14:paraId="6BCB053D" w14:textId="77777777" w:rsidR="00F45C61" w:rsidRPr="00824321" w:rsidRDefault="00F45C61" w:rsidP="00F45C61">
      <w:pPr>
        <w:pStyle w:val="BodyText3"/>
        <w:widowControl w:val="0"/>
        <w:numPr>
          <w:ilvl w:val="0"/>
          <w:numId w:val="11"/>
        </w:numPr>
        <w:spacing w:after="0" w:line="340" w:lineRule="exact"/>
        <w:ind w:left="1418" w:right="49" w:firstLine="0"/>
        <w:contextualSpacing/>
        <w:jc w:val="both"/>
        <w:rPr>
          <w:rFonts w:ascii="Arial" w:hAnsi="Arial" w:cs="Arial"/>
          <w:sz w:val="22"/>
          <w:szCs w:val="22"/>
        </w:rPr>
      </w:pPr>
      <w:r w:rsidRPr="00824321">
        <w:rPr>
          <w:rFonts w:ascii="Arial" w:hAnsi="Arial" w:cs="Arial"/>
          <w:sz w:val="22"/>
          <w:szCs w:val="22"/>
        </w:rPr>
        <w:t>escolher e destituir os auditores independentes da Companhia;</w:t>
      </w:r>
    </w:p>
    <w:p w14:paraId="6694EF5E" w14:textId="77777777" w:rsidR="00F45C61" w:rsidRPr="00824321" w:rsidRDefault="00F45C61" w:rsidP="00F45C61">
      <w:pPr>
        <w:pStyle w:val="BodyText3"/>
        <w:widowControl w:val="0"/>
        <w:spacing w:after="0" w:line="340" w:lineRule="exact"/>
        <w:ind w:right="49"/>
        <w:contextualSpacing/>
        <w:jc w:val="both"/>
        <w:rPr>
          <w:rFonts w:ascii="Arial" w:hAnsi="Arial" w:cs="Arial"/>
          <w:sz w:val="22"/>
          <w:szCs w:val="22"/>
        </w:rPr>
      </w:pPr>
    </w:p>
    <w:p w14:paraId="7AAFCCE0" w14:textId="77777777" w:rsidR="00F45C61" w:rsidRPr="00824321" w:rsidRDefault="00F45C61" w:rsidP="00F45C61">
      <w:pPr>
        <w:pStyle w:val="BodyText3"/>
        <w:widowControl w:val="0"/>
        <w:numPr>
          <w:ilvl w:val="0"/>
          <w:numId w:val="11"/>
        </w:numPr>
        <w:spacing w:after="0" w:line="340" w:lineRule="exact"/>
        <w:ind w:left="1418" w:right="49" w:firstLine="0"/>
        <w:contextualSpacing/>
        <w:jc w:val="both"/>
        <w:rPr>
          <w:rFonts w:ascii="Arial" w:hAnsi="Arial" w:cs="Arial"/>
          <w:sz w:val="22"/>
          <w:szCs w:val="22"/>
        </w:rPr>
      </w:pPr>
      <w:r w:rsidRPr="00824321">
        <w:rPr>
          <w:rFonts w:ascii="Arial" w:hAnsi="Arial" w:cs="Arial"/>
          <w:sz w:val="22"/>
          <w:szCs w:val="22"/>
        </w:rPr>
        <w:t xml:space="preserve">autorizar a realização de operações com partes relacionadas; </w:t>
      </w:r>
    </w:p>
    <w:p w14:paraId="4553A483" w14:textId="77777777" w:rsidR="00F45C61" w:rsidRPr="00824321" w:rsidRDefault="00F45C61" w:rsidP="00F45C61">
      <w:pPr>
        <w:pStyle w:val="BodyText3"/>
        <w:widowControl w:val="0"/>
        <w:spacing w:after="0" w:line="340" w:lineRule="exact"/>
        <w:ind w:right="49"/>
        <w:contextualSpacing/>
        <w:jc w:val="both"/>
        <w:rPr>
          <w:rFonts w:ascii="Arial" w:hAnsi="Arial" w:cs="Arial"/>
          <w:sz w:val="22"/>
          <w:szCs w:val="22"/>
        </w:rPr>
      </w:pPr>
    </w:p>
    <w:p w14:paraId="34DB083D" w14:textId="77777777" w:rsidR="00F45C61" w:rsidRPr="00824321" w:rsidRDefault="00F45C61" w:rsidP="00F45C61">
      <w:pPr>
        <w:pStyle w:val="BodyText3"/>
        <w:widowControl w:val="0"/>
        <w:numPr>
          <w:ilvl w:val="0"/>
          <w:numId w:val="11"/>
        </w:numPr>
        <w:spacing w:after="0" w:line="340" w:lineRule="exact"/>
        <w:ind w:left="1418" w:right="49" w:firstLine="0"/>
        <w:contextualSpacing/>
        <w:jc w:val="both"/>
        <w:rPr>
          <w:rFonts w:ascii="Arial" w:hAnsi="Arial" w:cs="Arial"/>
          <w:sz w:val="22"/>
          <w:szCs w:val="22"/>
        </w:rPr>
      </w:pPr>
      <w:r w:rsidRPr="00824321">
        <w:rPr>
          <w:rFonts w:ascii="Arial" w:hAnsi="Arial" w:cs="Arial"/>
          <w:sz w:val="22"/>
          <w:szCs w:val="22"/>
        </w:rPr>
        <w:t>aprovar o Plano de Negócios, o Orçamento Anual e também as diretrizes de gestão e governança corporativa da Companhia,</w:t>
      </w:r>
      <w:r w:rsidR="00C7083C" w:rsidRPr="00824321">
        <w:rPr>
          <w:rFonts w:ascii="Arial" w:hAnsi="Arial" w:cs="Arial"/>
          <w:sz w:val="22"/>
          <w:szCs w:val="22"/>
        </w:rPr>
        <w:t xml:space="preserve"> desde que de acordo com o Acordo de Sócios,</w:t>
      </w:r>
      <w:r w:rsidRPr="00824321">
        <w:rPr>
          <w:rFonts w:ascii="Arial" w:hAnsi="Arial" w:cs="Arial"/>
          <w:sz w:val="22"/>
          <w:szCs w:val="22"/>
        </w:rPr>
        <w:t xml:space="preserve"> bem como qualquer alteração ou revisão dos mesmos; e</w:t>
      </w:r>
    </w:p>
    <w:p w14:paraId="51D7CD0C" w14:textId="77777777" w:rsidR="00F45C61" w:rsidRPr="00824321" w:rsidRDefault="00F45C61" w:rsidP="00F45C61">
      <w:pPr>
        <w:pStyle w:val="BodyText3"/>
        <w:widowControl w:val="0"/>
        <w:spacing w:after="0" w:line="340" w:lineRule="exact"/>
        <w:ind w:right="49"/>
        <w:contextualSpacing/>
        <w:jc w:val="both"/>
        <w:rPr>
          <w:rFonts w:ascii="Arial" w:hAnsi="Arial" w:cs="Arial"/>
          <w:sz w:val="22"/>
          <w:szCs w:val="22"/>
        </w:rPr>
      </w:pPr>
    </w:p>
    <w:p w14:paraId="5EE22ABC" w14:textId="77777777" w:rsidR="00F45C61" w:rsidRPr="00824321" w:rsidRDefault="00F45C61" w:rsidP="00F45C61">
      <w:pPr>
        <w:pStyle w:val="BodyText3"/>
        <w:widowControl w:val="0"/>
        <w:numPr>
          <w:ilvl w:val="0"/>
          <w:numId w:val="11"/>
        </w:numPr>
        <w:spacing w:after="0" w:line="340" w:lineRule="exact"/>
        <w:ind w:left="1418" w:right="49" w:firstLine="0"/>
        <w:contextualSpacing/>
        <w:jc w:val="both"/>
        <w:rPr>
          <w:rFonts w:ascii="Arial" w:hAnsi="Arial" w:cs="Arial"/>
          <w:sz w:val="22"/>
          <w:szCs w:val="22"/>
        </w:rPr>
      </w:pPr>
      <w:r w:rsidRPr="00824321">
        <w:rPr>
          <w:rFonts w:ascii="Arial" w:hAnsi="Arial" w:cs="Arial"/>
          <w:sz w:val="22"/>
          <w:szCs w:val="22"/>
        </w:rPr>
        <w:t>exercer quaisquer outras atribuições que lhe sejam conferidas pela lei, por este Estatuto Social ou pelo Acordo de Sócios.</w:t>
      </w:r>
    </w:p>
    <w:p w14:paraId="258E6549" w14:textId="77777777" w:rsidR="00F45C61" w:rsidRPr="00824321" w:rsidRDefault="00F45C61" w:rsidP="00F45C61">
      <w:pPr>
        <w:pStyle w:val="ListParagraph"/>
        <w:rPr>
          <w:rFonts w:ascii="Arial" w:hAnsi="Arial" w:cs="Arial"/>
        </w:rPr>
      </w:pPr>
    </w:p>
    <w:p w14:paraId="62D06614" w14:textId="77777777" w:rsidR="00F45C61" w:rsidRPr="00824321" w:rsidRDefault="00F45C61" w:rsidP="00F45C61">
      <w:pPr>
        <w:pStyle w:val="BodyText3"/>
        <w:widowControl w:val="0"/>
        <w:spacing w:after="0" w:line="340" w:lineRule="exact"/>
        <w:ind w:left="1418" w:right="49"/>
        <w:contextualSpacing/>
        <w:jc w:val="both"/>
        <w:rPr>
          <w:rFonts w:ascii="Arial" w:hAnsi="Arial" w:cs="Arial"/>
          <w:sz w:val="22"/>
          <w:szCs w:val="22"/>
        </w:rPr>
      </w:pPr>
      <w:r w:rsidRPr="00824321">
        <w:rPr>
          <w:rFonts w:ascii="Arial" w:hAnsi="Arial" w:cs="Arial"/>
          <w:b/>
          <w:sz w:val="22"/>
          <w:szCs w:val="22"/>
        </w:rPr>
        <w:t>Parágrafo Único.</w:t>
      </w:r>
      <w:r w:rsidRPr="00824321">
        <w:rPr>
          <w:rFonts w:ascii="Arial" w:hAnsi="Arial" w:cs="Arial"/>
          <w:sz w:val="22"/>
          <w:szCs w:val="22"/>
        </w:rPr>
        <w:tab/>
        <w:t>Os conselheiros deverão exercer suas competências e atribuições em estrita observância ao Acordo de Sócios.</w:t>
      </w:r>
    </w:p>
    <w:p w14:paraId="6FE8EED2" w14:textId="77777777" w:rsidR="00F45C61" w:rsidRPr="00824321" w:rsidRDefault="00F45C61" w:rsidP="00F45C61">
      <w:pPr>
        <w:pStyle w:val="BodyText3"/>
        <w:widowControl w:val="0"/>
        <w:spacing w:after="0" w:line="340" w:lineRule="exact"/>
        <w:ind w:left="1418" w:right="49"/>
        <w:contextualSpacing/>
        <w:jc w:val="both"/>
        <w:rPr>
          <w:rFonts w:ascii="Arial" w:hAnsi="Arial" w:cs="Arial"/>
          <w:sz w:val="22"/>
          <w:szCs w:val="22"/>
        </w:rPr>
      </w:pPr>
    </w:p>
    <w:p w14:paraId="561EDB29" w14:textId="77777777" w:rsidR="00F45C61" w:rsidRPr="00824321" w:rsidRDefault="00F45C61" w:rsidP="00F45C61">
      <w:pPr>
        <w:spacing w:line="340" w:lineRule="exact"/>
        <w:contextualSpacing/>
        <w:jc w:val="center"/>
        <w:rPr>
          <w:rFonts w:ascii="Arial" w:hAnsi="Arial" w:cs="Arial"/>
          <w:b/>
        </w:rPr>
      </w:pPr>
      <w:r w:rsidRPr="00824321">
        <w:rPr>
          <w:rFonts w:ascii="Arial" w:hAnsi="Arial" w:cs="Arial"/>
          <w:b/>
        </w:rPr>
        <w:t>Seção II</w:t>
      </w:r>
    </w:p>
    <w:p w14:paraId="78CA8AE2" w14:textId="77777777" w:rsidR="00F45C61" w:rsidRPr="00824321" w:rsidRDefault="00F45C61" w:rsidP="00F45C61">
      <w:pPr>
        <w:spacing w:line="340" w:lineRule="exact"/>
        <w:contextualSpacing/>
        <w:jc w:val="center"/>
        <w:rPr>
          <w:rFonts w:ascii="Arial" w:hAnsi="Arial" w:cs="Arial"/>
          <w:b/>
        </w:rPr>
      </w:pPr>
      <w:r w:rsidRPr="00824321">
        <w:rPr>
          <w:rFonts w:ascii="Arial" w:hAnsi="Arial" w:cs="Arial"/>
          <w:b/>
        </w:rPr>
        <w:t>Diretoria</w:t>
      </w:r>
    </w:p>
    <w:p w14:paraId="0D3EFBE3" w14:textId="77777777" w:rsidR="00F45C61" w:rsidRPr="00824321" w:rsidRDefault="00F45C61" w:rsidP="00F45C61">
      <w:pPr>
        <w:spacing w:line="340" w:lineRule="exact"/>
        <w:contextualSpacing/>
        <w:jc w:val="center"/>
        <w:rPr>
          <w:rFonts w:ascii="Arial" w:hAnsi="Arial" w:cs="Arial"/>
          <w:b/>
        </w:rPr>
      </w:pPr>
    </w:p>
    <w:p w14:paraId="4451E9A3" w14:textId="66CE73EF" w:rsidR="00F45C61" w:rsidRPr="00824321" w:rsidRDefault="00F45C61" w:rsidP="00F45C61">
      <w:pPr>
        <w:pStyle w:val="BodyText3"/>
        <w:spacing w:after="0" w:line="340" w:lineRule="exact"/>
        <w:ind w:right="49"/>
        <w:contextualSpacing/>
        <w:jc w:val="both"/>
        <w:rPr>
          <w:rFonts w:ascii="Arial" w:hAnsi="Arial" w:cs="Arial"/>
          <w:sz w:val="22"/>
          <w:szCs w:val="22"/>
        </w:rPr>
      </w:pPr>
      <w:r w:rsidRPr="00824321">
        <w:rPr>
          <w:rFonts w:ascii="Arial" w:hAnsi="Arial" w:cs="Arial"/>
          <w:b/>
          <w:sz w:val="22"/>
          <w:szCs w:val="22"/>
        </w:rPr>
        <w:t>Artigo 1</w:t>
      </w:r>
      <w:r w:rsidR="004C2E27" w:rsidRPr="00824321">
        <w:rPr>
          <w:rFonts w:ascii="Arial" w:hAnsi="Arial" w:cs="Arial"/>
          <w:b/>
          <w:sz w:val="22"/>
          <w:szCs w:val="22"/>
        </w:rPr>
        <w:t>4</w:t>
      </w:r>
      <w:r w:rsidRPr="00824321">
        <w:rPr>
          <w:rFonts w:ascii="Arial" w:hAnsi="Arial" w:cs="Arial"/>
          <w:b/>
          <w:sz w:val="22"/>
          <w:szCs w:val="22"/>
        </w:rPr>
        <w:t>.</w:t>
      </w:r>
      <w:r w:rsidRPr="00824321">
        <w:rPr>
          <w:rFonts w:ascii="Arial" w:hAnsi="Arial" w:cs="Arial"/>
          <w:b/>
          <w:sz w:val="22"/>
          <w:szCs w:val="22"/>
        </w:rPr>
        <w:tab/>
      </w:r>
      <w:r w:rsidRPr="00824321">
        <w:rPr>
          <w:rFonts w:ascii="Arial" w:hAnsi="Arial" w:cs="Arial"/>
          <w:sz w:val="22"/>
          <w:szCs w:val="22"/>
        </w:rPr>
        <w:t xml:space="preserve">A administração dos negócios sociais em geral e a prática, para tanto, de todos os atos necessários ou convenientes a esse fim, assim como a sua representação em juízo e fora dele, ativa ou passivamente, perante quaisquer terceiros, repartições públicas ou autoridades federais, estaduais ou municipais, bem como autarquias, sociedades de economia mista, entidades paraestatais e instituições financeiras, competirá à Diretoria da Companhia, composta por, no mínimo, 3 (três) e, no máximo, 6 (seis) Diretores, </w:t>
      </w:r>
      <w:r w:rsidR="00C31D30" w:rsidRPr="00824321">
        <w:rPr>
          <w:rFonts w:ascii="Arial" w:hAnsi="Arial" w:cs="Arial"/>
          <w:sz w:val="22"/>
          <w:szCs w:val="22"/>
        </w:rPr>
        <w:t xml:space="preserve">sócios ou não, </w:t>
      </w:r>
      <w:r w:rsidRPr="00824321">
        <w:rPr>
          <w:rFonts w:ascii="Arial" w:hAnsi="Arial" w:cs="Arial"/>
          <w:sz w:val="22"/>
          <w:szCs w:val="22"/>
        </w:rPr>
        <w:t>residentes na República Federativa do Brasil, sendo 1 (um) Diretor Presidente</w:t>
      </w:r>
      <w:r w:rsidR="00585CC0" w:rsidRPr="00824321">
        <w:rPr>
          <w:rFonts w:ascii="Arial" w:hAnsi="Arial" w:cs="Arial"/>
          <w:sz w:val="22"/>
          <w:szCs w:val="22"/>
        </w:rPr>
        <w:t>, 1 (um) Diretor Vice Presidente</w:t>
      </w:r>
      <w:r w:rsidRPr="00824321">
        <w:rPr>
          <w:rFonts w:ascii="Arial" w:hAnsi="Arial" w:cs="Arial"/>
          <w:sz w:val="22"/>
          <w:szCs w:val="22"/>
        </w:rPr>
        <w:t>, 1 (um) Diretor de Relações com Investidores</w:t>
      </w:r>
      <w:r w:rsidR="00C31D30" w:rsidRPr="00824321">
        <w:rPr>
          <w:rFonts w:ascii="Arial" w:hAnsi="Arial" w:cs="Arial"/>
          <w:sz w:val="22"/>
          <w:szCs w:val="22"/>
        </w:rPr>
        <w:t xml:space="preserve">, </w:t>
      </w:r>
      <w:r w:rsidR="00C31D30" w:rsidRPr="00216EB3">
        <w:rPr>
          <w:rFonts w:ascii="Arial" w:hAnsi="Arial"/>
          <w:sz w:val="22"/>
        </w:rPr>
        <w:t xml:space="preserve">1 (um) Diretor de </w:t>
      </w:r>
      <w:r w:rsidR="00C31D30" w:rsidRPr="00216EB3">
        <w:rPr>
          <w:rFonts w:ascii="Arial" w:hAnsi="Arial"/>
          <w:i/>
          <w:sz w:val="22"/>
        </w:rPr>
        <w:t>Compliance</w:t>
      </w:r>
      <w:r w:rsidR="00C31D30" w:rsidRPr="00216EB3">
        <w:rPr>
          <w:rFonts w:ascii="Arial" w:hAnsi="Arial"/>
          <w:sz w:val="22"/>
        </w:rPr>
        <w:t>, 1 (um) Diretor Executivo</w:t>
      </w:r>
      <w:r w:rsidRPr="00824321">
        <w:rPr>
          <w:rFonts w:ascii="Arial" w:hAnsi="Arial" w:cs="Arial"/>
          <w:sz w:val="22"/>
          <w:szCs w:val="22"/>
        </w:rPr>
        <w:t xml:space="preserve"> e os demais </w:t>
      </w:r>
      <w:r w:rsidR="00C31D30" w:rsidRPr="00824321">
        <w:rPr>
          <w:rFonts w:ascii="Arial" w:hAnsi="Arial" w:cs="Arial"/>
          <w:sz w:val="22"/>
          <w:szCs w:val="22"/>
        </w:rPr>
        <w:t xml:space="preserve">diretores </w:t>
      </w:r>
      <w:r w:rsidRPr="00824321">
        <w:rPr>
          <w:rFonts w:ascii="Arial" w:hAnsi="Arial" w:cs="Arial"/>
          <w:sz w:val="22"/>
          <w:szCs w:val="22"/>
        </w:rPr>
        <w:t>sem designação específica ou com a designação que lhes for dada.</w:t>
      </w:r>
    </w:p>
    <w:p w14:paraId="157CF892" w14:textId="77777777" w:rsidR="00F45C61" w:rsidRPr="00824321" w:rsidRDefault="00F45C61" w:rsidP="00216EB3">
      <w:pPr>
        <w:pStyle w:val="BodyText3"/>
        <w:spacing w:after="0" w:line="340" w:lineRule="exact"/>
        <w:ind w:left="1416" w:right="49"/>
        <w:contextualSpacing/>
        <w:jc w:val="both"/>
        <w:rPr>
          <w:rFonts w:ascii="Arial" w:hAnsi="Arial" w:cs="Arial"/>
          <w:sz w:val="22"/>
          <w:szCs w:val="22"/>
        </w:rPr>
      </w:pPr>
    </w:p>
    <w:p w14:paraId="7658B128" w14:textId="21A9804C" w:rsidR="00F45C61" w:rsidRPr="00824321" w:rsidRDefault="00F45C61" w:rsidP="00F45C61">
      <w:pPr>
        <w:pStyle w:val="BodyText3"/>
        <w:spacing w:after="0" w:line="340" w:lineRule="exact"/>
        <w:ind w:left="1416" w:right="49"/>
        <w:contextualSpacing/>
        <w:jc w:val="both"/>
        <w:rPr>
          <w:rFonts w:ascii="Arial" w:hAnsi="Arial" w:cs="Arial"/>
          <w:sz w:val="22"/>
          <w:szCs w:val="22"/>
        </w:rPr>
      </w:pPr>
      <w:r w:rsidRPr="00824321">
        <w:rPr>
          <w:rFonts w:ascii="Arial" w:hAnsi="Arial" w:cs="Arial"/>
          <w:b/>
          <w:sz w:val="22"/>
          <w:szCs w:val="22"/>
        </w:rPr>
        <w:lastRenderedPageBreak/>
        <w:t>Parágrafo Primeiro.</w:t>
      </w:r>
      <w:r w:rsidRPr="00824321">
        <w:rPr>
          <w:rFonts w:ascii="Arial" w:hAnsi="Arial" w:cs="Arial"/>
          <w:b/>
          <w:sz w:val="22"/>
          <w:szCs w:val="22"/>
        </w:rPr>
        <w:tab/>
      </w:r>
      <w:r w:rsidRPr="00824321">
        <w:rPr>
          <w:rFonts w:ascii="Arial" w:hAnsi="Arial" w:cs="Arial"/>
          <w:sz w:val="22"/>
          <w:szCs w:val="22"/>
        </w:rPr>
        <w:t xml:space="preserve">Os diretores terão plenos poderes para gerir e administrar a Companhia, competindo-lhes a representação da Companhia, em juízo ou fora dele, observado sempre o disposto na legislação aplicável, neste Estatuto Social, nas deliberações do Conselho de Administração e </w:t>
      </w:r>
      <w:r w:rsidR="00A97C68" w:rsidRPr="00824321">
        <w:rPr>
          <w:rFonts w:ascii="Arial" w:hAnsi="Arial" w:cs="Arial"/>
          <w:sz w:val="22"/>
          <w:szCs w:val="22"/>
        </w:rPr>
        <w:t>em</w:t>
      </w:r>
      <w:r w:rsidRPr="00824321">
        <w:rPr>
          <w:rFonts w:ascii="Arial" w:hAnsi="Arial" w:cs="Arial"/>
          <w:sz w:val="22"/>
          <w:szCs w:val="22"/>
        </w:rPr>
        <w:t xml:space="preserve"> Acordo de Sócios.</w:t>
      </w:r>
    </w:p>
    <w:p w14:paraId="43914D9B" w14:textId="77777777" w:rsidR="00F45C61" w:rsidRPr="00824321" w:rsidRDefault="00F45C61" w:rsidP="00216EB3">
      <w:pPr>
        <w:pStyle w:val="BodyText3"/>
        <w:spacing w:after="0" w:line="340" w:lineRule="exact"/>
        <w:ind w:left="1416" w:right="49"/>
        <w:contextualSpacing/>
        <w:jc w:val="both"/>
        <w:rPr>
          <w:rFonts w:ascii="Arial" w:hAnsi="Arial" w:cs="Arial"/>
          <w:i/>
          <w:u w:val="single"/>
        </w:rPr>
      </w:pPr>
    </w:p>
    <w:p w14:paraId="385B19BD" w14:textId="77777777" w:rsidR="00F45C61" w:rsidRPr="00824321" w:rsidRDefault="00F45C61" w:rsidP="00F45C61">
      <w:pPr>
        <w:pStyle w:val="BodyText3"/>
        <w:spacing w:after="0" w:line="340" w:lineRule="exact"/>
        <w:ind w:left="1416" w:right="49"/>
        <w:contextualSpacing/>
        <w:jc w:val="both"/>
        <w:rPr>
          <w:rFonts w:ascii="Arial" w:hAnsi="Arial" w:cs="Arial"/>
          <w:sz w:val="22"/>
          <w:szCs w:val="22"/>
        </w:rPr>
      </w:pPr>
      <w:r w:rsidRPr="00824321">
        <w:rPr>
          <w:rFonts w:ascii="Arial" w:hAnsi="Arial" w:cs="Arial"/>
          <w:b/>
          <w:sz w:val="22"/>
          <w:szCs w:val="22"/>
        </w:rPr>
        <w:t>Parágrafo Segundo.</w:t>
      </w:r>
      <w:r w:rsidRPr="00824321">
        <w:rPr>
          <w:rFonts w:ascii="Arial" w:hAnsi="Arial" w:cs="Arial"/>
          <w:b/>
          <w:sz w:val="22"/>
          <w:szCs w:val="22"/>
        </w:rPr>
        <w:tab/>
      </w:r>
      <w:r w:rsidRPr="00824321">
        <w:rPr>
          <w:rFonts w:ascii="Arial" w:hAnsi="Arial" w:cs="Arial"/>
          <w:sz w:val="22"/>
          <w:szCs w:val="22"/>
        </w:rPr>
        <w:t>Ocorrendo impedimento ou ausência temporária do Diretor Presidente no exercício de quaisquer de suas atribuições, a presidência será assumida por diretor por ele designado ou, na falta de tal designação, por quem os demais membros da Diretoria vierem a designar.</w:t>
      </w:r>
    </w:p>
    <w:p w14:paraId="19F726C1" w14:textId="77777777" w:rsidR="00F45C61" w:rsidRPr="00824321" w:rsidRDefault="00F45C61" w:rsidP="00F45C61">
      <w:pPr>
        <w:pStyle w:val="BodyText3"/>
        <w:spacing w:after="0" w:line="340" w:lineRule="exact"/>
        <w:ind w:left="1416" w:right="49"/>
        <w:contextualSpacing/>
        <w:jc w:val="both"/>
        <w:rPr>
          <w:rFonts w:ascii="Arial" w:hAnsi="Arial" w:cs="Arial"/>
          <w:sz w:val="22"/>
          <w:szCs w:val="22"/>
        </w:rPr>
      </w:pPr>
    </w:p>
    <w:p w14:paraId="39966B58" w14:textId="77777777" w:rsidR="00F45C61" w:rsidRPr="00824321" w:rsidRDefault="00F45C61" w:rsidP="00F45C61">
      <w:pPr>
        <w:pStyle w:val="BodyText3"/>
        <w:spacing w:after="0" w:line="340" w:lineRule="exact"/>
        <w:ind w:left="1416" w:right="49"/>
        <w:contextualSpacing/>
        <w:jc w:val="both"/>
        <w:rPr>
          <w:rFonts w:ascii="Arial" w:hAnsi="Arial" w:cs="Arial"/>
          <w:sz w:val="22"/>
          <w:szCs w:val="22"/>
        </w:rPr>
      </w:pPr>
      <w:r w:rsidRPr="00824321">
        <w:rPr>
          <w:rFonts w:ascii="Arial" w:hAnsi="Arial" w:cs="Arial"/>
          <w:b/>
          <w:sz w:val="22"/>
          <w:szCs w:val="22"/>
        </w:rPr>
        <w:t>Parágrafo Terceiro.</w:t>
      </w:r>
      <w:r w:rsidRPr="00824321">
        <w:rPr>
          <w:rFonts w:ascii="Arial" w:hAnsi="Arial" w:cs="Arial"/>
          <w:sz w:val="22"/>
          <w:szCs w:val="22"/>
        </w:rPr>
        <w:tab/>
        <w:t>Em caso de renúncia, impedimento ou vacância na Diretoria, será convocado o Conselho de Administração para eleger o substituto, que deverá completar o restante do mandato respectivamente assumido.</w:t>
      </w:r>
    </w:p>
    <w:p w14:paraId="5AA0CF68" w14:textId="77777777" w:rsidR="00F45C61" w:rsidRPr="00824321" w:rsidRDefault="00F45C61" w:rsidP="00F45C61">
      <w:pPr>
        <w:pStyle w:val="BodyText3"/>
        <w:spacing w:after="0" w:line="340" w:lineRule="exact"/>
        <w:ind w:left="1416" w:right="49"/>
        <w:contextualSpacing/>
        <w:jc w:val="both"/>
        <w:rPr>
          <w:rFonts w:ascii="Arial" w:hAnsi="Arial" w:cs="Arial"/>
          <w:sz w:val="22"/>
          <w:szCs w:val="22"/>
        </w:rPr>
      </w:pPr>
    </w:p>
    <w:p w14:paraId="6641AAB6" w14:textId="77777777" w:rsidR="00F45C61" w:rsidRPr="00824321" w:rsidRDefault="00F45C61" w:rsidP="00F45C61">
      <w:pPr>
        <w:pStyle w:val="BodyText3"/>
        <w:spacing w:after="0" w:line="340" w:lineRule="exact"/>
        <w:ind w:left="1416" w:right="49"/>
        <w:contextualSpacing/>
        <w:jc w:val="both"/>
        <w:rPr>
          <w:rFonts w:ascii="Arial" w:hAnsi="Arial" w:cs="Arial"/>
          <w:sz w:val="22"/>
          <w:szCs w:val="22"/>
        </w:rPr>
      </w:pPr>
      <w:r w:rsidRPr="00824321">
        <w:rPr>
          <w:rFonts w:ascii="Arial" w:hAnsi="Arial" w:cs="Arial"/>
          <w:b/>
          <w:sz w:val="22"/>
          <w:szCs w:val="22"/>
        </w:rPr>
        <w:t>Parágrafo Quarto.</w:t>
      </w:r>
      <w:r w:rsidRPr="00824321">
        <w:rPr>
          <w:rFonts w:ascii="Arial" w:hAnsi="Arial" w:cs="Arial"/>
          <w:b/>
          <w:sz w:val="22"/>
          <w:szCs w:val="22"/>
        </w:rPr>
        <w:tab/>
      </w:r>
      <w:r w:rsidRPr="00824321">
        <w:rPr>
          <w:rFonts w:ascii="Arial" w:hAnsi="Arial" w:cs="Arial"/>
          <w:sz w:val="22"/>
          <w:szCs w:val="22"/>
        </w:rPr>
        <w:t>Em suas ausências ou impedimentos temporários, os Diretores poderão ser representados por outro membro da Diretoria designado por meio de autorização específica, por escrito, do diretor substituído.</w:t>
      </w:r>
    </w:p>
    <w:p w14:paraId="003EF178" w14:textId="77777777" w:rsidR="00F45C61" w:rsidRPr="00824321" w:rsidRDefault="00F45C61" w:rsidP="00F45C61">
      <w:pPr>
        <w:pStyle w:val="BodyText3"/>
        <w:spacing w:after="0" w:line="340" w:lineRule="exact"/>
        <w:ind w:left="1416" w:right="49"/>
        <w:contextualSpacing/>
        <w:jc w:val="both"/>
        <w:rPr>
          <w:rFonts w:ascii="Arial" w:hAnsi="Arial" w:cs="Arial"/>
          <w:sz w:val="22"/>
          <w:szCs w:val="22"/>
        </w:rPr>
      </w:pPr>
    </w:p>
    <w:p w14:paraId="09C24AE9" w14:textId="77777777" w:rsidR="00F45C61" w:rsidRPr="00824321" w:rsidRDefault="00F45C61" w:rsidP="00F45C61">
      <w:pPr>
        <w:spacing w:line="340" w:lineRule="exact"/>
        <w:ind w:left="1416"/>
        <w:contextualSpacing/>
        <w:jc w:val="both"/>
        <w:rPr>
          <w:rFonts w:ascii="Arial" w:hAnsi="Arial" w:cs="Arial"/>
        </w:rPr>
      </w:pPr>
      <w:r w:rsidRPr="00824321">
        <w:rPr>
          <w:rFonts w:ascii="Arial" w:hAnsi="Arial" w:cs="Arial"/>
          <w:b/>
        </w:rPr>
        <w:t>Parágrafo Quinto.</w:t>
      </w:r>
      <w:r w:rsidRPr="00824321">
        <w:rPr>
          <w:rFonts w:ascii="Arial" w:hAnsi="Arial" w:cs="Arial"/>
        </w:rPr>
        <w:tab/>
        <w:t>Para as reuniões de Diretoria, os Diretores poderão enviar seus votos antecipadamente, por escrito, via correio eletrônico (</w:t>
      </w:r>
      <w:r w:rsidRPr="00824321">
        <w:rPr>
          <w:rFonts w:ascii="Arial" w:hAnsi="Arial" w:cs="Arial"/>
          <w:i/>
        </w:rPr>
        <w:t>e-mail</w:t>
      </w:r>
      <w:r w:rsidRPr="00824321">
        <w:rPr>
          <w:rFonts w:ascii="Arial" w:hAnsi="Arial" w:cs="Arial"/>
        </w:rPr>
        <w:t>) ou por qualquer forma que evidencie de maneira segura a autenticidade de transmissões escritas, bem como poderão participar das respectivas reuniões por meio de conferência telefônica, vídeo conferência ou outro meio que assegure e/ou evidencie a autenticidade de sua participação, admitindo-se o mesmo em relação às próprias atas lavradas quando da conclusão dos respectivos trabalhos.</w:t>
      </w:r>
    </w:p>
    <w:p w14:paraId="7DC0769A" w14:textId="77777777" w:rsidR="00F45C61" w:rsidRPr="00824321" w:rsidRDefault="00F45C61" w:rsidP="00216EB3">
      <w:pPr>
        <w:pStyle w:val="BodyText3"/>
        <w:spacing w:after="0" w:line="340" w:lineRule="exact"/>
        <w:ind w:left="1416" w:right="49"/>
        <w:contextualSpacing/>
        <w:jc w:val="both"/>
        <w:rPr>
          <w:rFonts w:ascii="Arial" w:hAnsi="Arial" w:cs="Arial"/>
        </w:rPr>
      </w:pPr>
    </w:p>
    <w:p w14:paraId="5B92F5BC" w14:textId="77777777" w:rsidR="00F45C61" w:rsidRPr="00824321" w:rsidRDefault="00F45C61" w:rsidP="00F45C61">
      <w:pPr>
        <w:pStyle w:val="CartaPort"/>
        <w:widowControl w:val="0"/>
        <w:spacing w:line="340" w:lineRule="exact"/>
        <w:ind w:left="1416"/>
        <w:contextualSpacing/>
        <w:rPr>
          <w:rFonts w:ascii="Arial" w:hAnsi="Arial" w:cs="Arial"/>
          <w:sz w:val="22"/>
          <w:szCs w:val="22"/>
        </w:rPr>
      </w:pPr>
      <w:r w:rsidRPr="00824321">
        <w:rPr>
          <w:rFonts w:ascii="Arial" w:hAnsi="Arial" w:cs="Arial"/>
          <w:b/>
          <w:sz w:val="22"/>
          <w:szCs w:val="22"/>
        </w:rPr>
        <w:t>Parágrafo Sexto.</w:t>
      </w:r>
      <w:r w:rsidRPr="00824321">
        <w:rPr>
          <w:rFonts w:ascii="Arial" w:hAnsi="Arial" w:cs="Arial"/>
          <w:b/>
          <w:sz w:val="22"/>
          <w:szCs w:val="22"/>
        </w:rPr>
        <w:tab/>
      </w:r>
      <w:r w:rsidRPr="00824321">
        <w:rPr>
          <w:rFonts w:ascii="Arial" w:hAnsi="Arial" w:cs="Arial"/>
          <w:sz w:val="22"/>
          <w:szCs w:val="22"/>
        </w:rPr>
        <w:t>Os Diretores serão investidos nos respectivos cargos mediante assinatura de termo de posse lavrado no livro de atas das reuniões da diretoria. Terminado o prazo do mandato, os Diretores permanecerão nos seus cargos até a posse dos seus sucessores.</w:t>
      </w:r>
    </w:p>
    <w:p w14:paraId="2FEA0B55" w14:textId="77777777" w:rsidR="00F45C61" w:rsidRPr="00824321" w:rsidRDefault="00F45C61" w:rsidP="00216EB3">
      <w:pPr>
        <w:pStyle w:val="BodyText3"/>
        <w:spacing w:after="0" w:line="340" w:lineRule="exact"/>
        <w:ind w:left="1416" w:right="49"/>
        <w:contextualSpacing/>
        <w:jc w:val="both"/>
        <w:rPr>
          <w:rFonts w:ascii="Arial" w:hAnsi="Arial" w:cs="Arial"/>
          <w:b/>
        </w:rPr>
      </w:pPr>
    </w:p>
    <w:p w14:paraId="40C19425" w14:textId="1D2DFAD9" w:rsidR="00F45C61" w:rsidRPr="00824321" w:rsidRDefault="00F45C61" w:rsidP="00F45C61">
      <w:pPr>
        <w:spacing w:line="340" w:lineRule="exact"/>
        <w:contextualSpacing/>
        <w:jc w:val="both"/>
        <w:rPr>
          <w:rFonts w:ascii="Arial" w:hAnsi="Arial" w:cs="Arial"/>
          <w:b/>
        </w:rPr>
      </w:pPr>
      <w:r w:rsidRPr="00824321">
        <w:rPr>
          <w:rFonts w:ascii="Arial" w:hAnsi="Arial" w:cs="Arial"/>
          <w:b/>
        </w:rPr>
        <w:t>Artigo 1</w:t>
      </w:r>
      <w:r w:rsidR="004C2E27" w:rsidRPr="00824321">
        <w:rPr>
          <w:rFonts w:ascii="Arial" w:hAnsi="Arial" w:cs="Arial"/>
          <w:b/>
        </w:rPr>
        <w:t>5</w:t>
      </w:r>
      <w:r w:rsidRPr="00824321">
        <w:rPr>
          <w:rFonts w:ascii="Arial" w:hAnsi="Arial" w:cs="Arial"/>
          <w:b/>
        </w:rPr>
        <w:t>.</w:t>
      </w:r>
      <w:r w:rsidRPr="00824321">
        <w:rPr>
          <w:rFonts w:ascii="Arial" w:hAnsi="Arial" w:cs="Arial"/>
          <w:b/>
        </w:rPr>
        <w:tab/>
      </w:r>
      <w:r w:rsidRPr="00824321">
        <w:rPr>
          <w:rFonts w:ascii="Arial" w:hAnsi="Arial" w:cs="Arial"/>
        </w:rPr>
        <w:t>Compete ao Diretor Presidente:</w:t>
      </w:r>
    </w:p>
    <w:p w14:paraId="5D5D283B" w14:textId="77777777" w:rsidR="00F45C61" w:rsidRPr="00824321" w:rsidRDefault="00F45C61" w:rsidP="00216EB3">
      <w:pPr>
        <w:widowControl w:val="0"/>
        <w:spacing w:line="340" w:lineRule="exact"/>
        <w:ind w:left="1418"/>
        <w:contextualSpacing/>
        <w:jc w:val="both"/>
        <w:rPr>
          <w:rFonts w:ascii="Arial" w:hAnsi="Arial" w:cs="Arial"/>
        </w:rPr>
      </w:pPr>
    </w:p>
    <w:p w14:paraId="59DD42A3" w14:textId="77777777" w:rsidR="00F45C61" w:rsidRPr="00824321" w:rsidRDefault="00F45C61" w:rsidP="00F45C61">
      <w:pPr>
        <w:widowControl w:val="0"/>
        <w:numPr>
          <w:ilvl w:val="0"/>
          <w:numId w:val="10"/>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convocar e presidir as reuniões da Diretoria;</w:t>
      </w:r>
    </w:p>
    <w:p w14:paraId="185253F0" w14:textId="77777777" w:rsidR="00F45C61" w:rsidRPr="00824321" w:rsidRDefault="00F45C61" w:rsidP="00F45C61">
      <w:pPr>
        <w:widowControl w:val="0"/>
        <w:spacing w:line="340" w:lineRule="exact"/>
        <w:ind w:left="1418"/>
        <w:contextualSpacing/>
        <w:jc w:val="both"/>
        <w:rPr>
          <w:rFonts w:ascii="Arial" w:hAnsi="Arial" w:cs="Arial"/>
        </w:rPr>
      </w:pPr>
    </w:p>
    <w:p w14:paraId="296AE72B" w14:textId="77777777" w:rsidR="00F45C61" w:rsidRPr="00824321" w:rsidRDefault="00F45C61" w:rsidP="00F45C61">
      <w:pPr>
        <w:widowControl w:val="0"/>
        <w:numPr>
          <w:ilvl w:val="0"/>
          <w:numId w:val="10"/>
        </w:numPr>
        <w:tabs>
          <w:tab w:val="num" w:pos="2127"/>
        </w:tabs>
        <w:spacing w:after="0" w:line="340" w:lineRule="exact"/>
        <w:ind w:left="1418" w:firstLine="0"/>
        <w:contextualSpacing/>
        <w:jc w:val="both"/>
        <w:rPr>
          <w:rFonts w:ascii="Arial" w:hAnsi="Arial" w:cs="Arial"/>
        </w:rPr>
      </w:pPr>
      <w:r w:rsidRPr="00824321">
        <w:rPr>
          <w:rFonts w:ascii="Arial" w:hAnsi="Arial" w:cs="Arial"/>
        </w:rPr>
        <w:t>dirigir, coordenar e supervisionar as atividades dos demais Diretores;</w:t>
      </w:r>
    </w:p>
    <w:p w14:paraId="05333351" w14:textId="77777777" w:rsidR="00F45C61" w:rsidRPr="00824321" w:rsidRDefault="00F45C61" w:rsidP="00216EB3">
      <w:pPr>
        <w:widowControl w:val="0"/>
        <w:spacing w:line="340" w:lineRule="exact"/>
        <w:ind w:left="1418"/>
        <w:contextualSpacing/>
        <w:jc w:val="both"/>
        <w:rPr>
          <w:rFonts w:ascii="Arial" w:hAnsi="Arial" w:cs="Arial"/>
        </w:rPr>
      </w:pPr>
    </w:p>
    <w:p w14:paraId="184463F9" w14:textId="77777777" w:rsidR="00F45C61" w:rsidRPr="00824321" w:rsidRDefault="00F45C61" w:rsidP="00F45C61">
      <w:pPr>
        <w:widowControl w:val="0"/>
        <w:numPr>
          <w:ilvl w:val="0"/>
          <w:numId w:val="10"/>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coordenar os trabalhos de preparação das demonstrações financeiras e o relatório anual da administração da Companhia, bem como a sua apresentação ao Conselho de Administração e aos acionistas;</w:t>
      </w:r>
    </w:p>
    <w:p w14:paraId="12BC0E1E" w14:textId="77777777" w:rsidR="00F45C61" w:rsidRPr="00824321" w:rsidRDefault="00F45C61" w:rsidP="00216EB3">
      <w:pPr>
        <w:widowControl w:val="0"/>
        <w:spacing w:line="340" w:lineRule="exact"/>
        <w:ind w:left="1418"/>
        <w:contextualSpacing/>
        <w:jc w:val="both"/>
        <w:rPr>
          <w:rFonts w:ascii="Arial" w:hAnsi="Arial" w:cs="Arial"/>
        </w:rPr>
      </w:pPr>
    </w:p>
    <w:p w14:paraId="53765363" w14:textId="77777777" w:rsidR="00F45C61" w:rsidRPr="00824321" w:rsidRDefault="00F45C61" w:rsidP="00F45C61">
      <w:pPr>
        <w:widowControl w:val="0"/>
        <w:numPr>
          <w:ilvl w:val="0"/>
          <w:numId w:val="10"/>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supervisionar os trabalhos de auditoria interna e assessoria legal da Companhia;</w:t>
      </w:r>
    </w:p>
    <w:p w14:paraId="7D69E988" w14:textId="77777777" w:rsidR="00F45C61" w:rsidRPr="00824321" w:rsidRDefault="00F45C61" w:rsidP="00216EB3">
      <w:pPr>
        <w:widowControl w:val="0"/>
        <w:spacing w:line="340" w:lineRule="exact"/>
        <w:ind w:left="1418"/>
        <w:contextualSpacing/>
        <w:jc w:val="both"/>
        <w:rPr>
          <w:rFonts w:ascii="Arial" w:hAnsi="Arial" w:cs="Arial"/>
        </w:rPr>
      </w:pPr>
    </w:p>
    <w:p w14:paraId="6BF9B348" w14:textId="77777777" w:rsidR="00F45C61" w:rsidRPr="00824321" w:rsidRDefault="00F45C61" w:rsidP="00F45C61">
      <w:pPr>
        <w:widowControl w:val="0"/>
        <w:numPr>
          <w:ilvl w:val="0"/>
          <w:numId w:val="10"/>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analisar os direitos creditórios adquiridos pela Companhia e avaliar os seus riscos;</w:t>
      </w:r>
    </w:p>
    <w:p w14:paraId="655FB050" w14:textId="77777777" w:rsidR="00F45C61" w:rsidRPr="00824321" w:rsidRDefault="00F45C61" w:rsidP="00F45C61">
      <w:pPr>
        <w:widowControl w:val="0"/>
        <w:spacing w:line="340" w:lineRule="exact"/>
        <w:ind w:left="1418"/>
        <w:contextualSpacing/>
        <w:jc w:val="both"/>
        <w:rPr>
          <w:rFonts w:ascii="Arial" w:hAnsi="Arial" w:cs="Arial"/>
        </w:rPr>
      </w:pPr>
    </w:p>
    <w:p w14:paraId="22FBE147" w14:textId="77777777" w:rsidR="00F45C61" w:rsidRPr="00824321" w:rsidRDefault="00F45C61" w:rsidP="00F45C61">
      <w:pPr>
        <w:widowControl w:val="0"/>
        <w:numPr>
          <w:ilvl w:val="0"/>
          <w:numId w:val="10"/>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acompanhar os vencimentos e os pagamentos de principal e juros dos títulos adquiridos pela Companhia;</w:t>
      </w:r>
    </w:p>
    <w:p w14:paraId="33FE3011" w14:textId="77777777" w:rsidR="00F45C61" w:rsidRPr="00824321" w:rsidRDefault="00F45C61" w:rsidP="00216EB3">
      <w:pPr>
        <w:widowControl w:val="0"/>
        <w:spacing w:line="340" w:lineRule="exact"/>
        <w:ind w:left="1418"/>
        <w:contextualSpacing/>
        <w:jc w:val="both"/>
        <w:rPr>
          <w:rFonts w:ascii="Arial" w:hAnsi="Arial" w:cs="Arial"/>
        </w:rPr>
      </w:pPr>
    </w:p>
    <w:p w14:paraId="3986DCC2" w14:textId="77777777" w:rsidR="00F45C61" w:rsidRPr="00824321" w:rsidRDefault="00F45C61" w:rsidP="00F45C61">
      <w:pPr>
        <w:widowControl w:val="0"/>
        <w:numPr>
          <w:ilvl w:val="0"/>
          <w:numId w:val="10"/>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proceder aos competentes registros dos títulos e direitos creditórios adquiridos pela Companhia, para regular e eficaz emissão dos certificados correspondentes no mercado;</w:t>
      </w:r>
    </w:p>
    <w:p w14:paraId="05CFDD7D" w14:textId="77777777" w:rsidR="00F45C61" w:rsidRPr="00824321" w:rsidRDefault="00F45C61" w:rsidP="00F45C61">
      <w:pPr>
        <w:widowControl w:val="0"/>
        <w:spacing w:line="340" w:lineRule="exact"/>
        <w:contextualSpacing/>
        <w:jc w:val="both"/>
        <w:rPr>
          <w:rFonts w:ascii="Arial" w:hAnsi="Arial" w:cs="Arial"/>
        </w:rPr>
      </w:pPr>
    </w:p>
    <w:p w14:paraId="1270C42D" w14:textId="77777777" w:rsidR="00F45C61" w:rsidRPr="00824321" w:rsidRDefault="00F45C61" w:rsidP="00F45C61">
      <w:pPr>
        <w:widowControl w:val="0"/>
        <w:numPr>
          <w:ilvl w:val="0"/>
          <w:numId w:val="10"/>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avaliar e escolher as entidades habilitadas a prestar serviços para a Companhia relativamente aos títulos e direitos creditórios por ela adquiridos, aí incluídos, sem limitação, os serviços de custódia e avaliação de risco (</w:t>
      </w:r>
      <w:r w:rsidRPr="00824321">
        <w:rPr>
          <w:rFonts w:ascii="Arial" w:hAnsi="Arial" w:cs="Arial"/>
          <w:i/>
        </w:rPr>
        <w:t>rating</w:t>
      </w:r>
      <w:r w:rsidRPr="00824321">
        <w:rPr>
          <w:rFonts w:ascii="Arial" w:hAnsi="Arial" w:cs="Arial"/>
        </w:rPr>
        <w:t>) dos créditos; e</w:t>
      </w:r>
    </w:p>
    <w:p w14:paraId="0B22BBEE" w14:textId="77777777" w:rsidR="00F45C61" w:rsidRPr="00824321" w:rsidRDefault="00F45C61" w:rsidP="00F45C61">
      <w:pPr>
        <w:widowControl w:val="0"/>
        <w:spacing w:line="340" w:lineRule="exact"/>
        <w:contextualSpacing/>
        <w:jc w:val="both"/>
        <w:rPr>
          <w:rFonts w:ascii="Arial" w:hAnsi="Arial" w:cs="Arial"/>
        </w:rPr>
      </w:pPr>
    </w:p>
    <w:p w14:paraId="4E905B2C" w14:textId="77777777" w:rsidR="00F45C61" w:rsidRPr="00824321" w:rsidRDefault="00F45C61" w:rsidP="00F45C61">
      <w:pPr>
        <w:widowControl w:val="0"/>
        <w:numPr>
          <w:ilvl w:val="0"/>
          <w:numId w:val="10"/>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zelar pela liquidação e execução dos títulos e direitos creditórios adquiridos pela Companhia, inclusive monitorando a recuperação dos créditos correspondentes, quando e se for o caso.</w:t>
      </w:r>
    </w:p>
    <w:p w14:paraId="13068C4A" w14:textId="77777777" w:rsidR="00F45C61" w:rsidRPr="00824321" w:rsidRDefault="00F45C61" w:rsidP="00F45C61">
      <w:pPr>
        <w:spacing w:line="340" w:lineRule="exact"/>
        <w:contextualSpacing/>
        <w:jc w:val="both"/>
        <w:rPr>
          <w:rFonts w:ascii="Arial" w:hAnsi="Arial" w:cs="Arial"/>
          <w:b/>
        </w:rPr>
      </w:pPr>
    </w:p>
    <w:p w14:paraId="7D40BC89" w14:textId="15301FF5" w:rsidR="00F45C61" w:rsidRPr="00824321" w:rsidRDefault="00F45C61" w:rsidP="00F45C61">
      <w:pPr>
        <w:spacing w:line="340" w:lineRule="exact"/>
        <w:contextualSpacing/>
        <w:jc w:val="both"/>
        <w:rPr>
          <w:rFonts w:ascii="Arial" w:hAnsi="Arial" w:cs="Arial"/>
          <w:b/>
        </w:rPr>
      </w:pPr>
      <w:r w:rsidRPr="00824321">
        <w:rPr>
          <w:rFonts w:ascii="Arial" w:hAnsi="Arial" w:cs="Arial"/>
          <w:b/>
        </w:rPr>
        <w:t>Artigo 1</w:t>
      </w:r>
      <w:r w:rsidR="004C2E27" w:rsidRPr="00824321">
        <w:rPr>
          <w:rFonts w:ascii="Arial" w:hAnsi="Arial" w:cs="Arial"/>
          <w:b/>
        </w:rPr>
        <w:t>6</w:t>
      </w:r>
      <w:r w:rsidRPr="00824321">
        <w:rPr>
          <w:rFonts w:ascii="Arial" w:hAnsi="Arial" w:cs="Arial"/>
          <w:b/>
        </w:rPr>
        <w:t>.</w:t>
      </w:r>
      <w:r w:rsidRPr="00824321">
        <w:rPr>
          <w:rFonts w:ascii="Arial" w:hAnsi="Arial" w:cs="Arial"/>
          <w:b/>
        </w:rPr>
        <w:tab/>
      </w:r>
      <w:r w:rsidRPr="00824321">
        <w:rPr>
          <w:rFonts w:ascii="Arial" w:hAnsi="Arial" w:cs="Arial"/>
        </w:rPr>
        <w:t>Compete ao Diretor de Relações com Investidores:</w:t>
      </w:r>
    </w:p>
    <w:p w14:paraId="378DC2D0" w14:textId="77777777" w:rsidR="00F45C61" w:rsidRPr="00824321" w:rsidRDefault="00F45C61" w:rsidP="00F45C61">
      <w:pPr>
        <w:spacing w:line="340" w:lineRule="exact"/>
        <w:ind w:left="567" w:hanging="567"/>
        <w:contextualSpacing/>
        <w:jc w:val="both"/>
        <w:rPr>
          <w:rFonts w:ascii="Arial" w:hAnsi="Arial" w:cs="Arial"/>
        </w:rPr>
      </w:pPr>
    </w:p>
    <w:p w14:paraId="547786E5" w14:textId="77777777" w:rsidR="00F45C61" w:rsidRPr="00824321" w:rsidRDefault="00F45C61" w:rsidP="00F45C61">
      <w:pPr>
        <w:widowControl w:val="0"/>
        <w:numPr>
          <w:ilvl w:val="0"/>
          <w:numId w:val="12"/>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representar a Companhia perante quaisquer órgãos e repartições públicas, seja no âmbito federal, estadual ou municipal, em especial, mas sem limitação, a CVM, o Banco Central do Brasil e a Secretaria da Receita Federal do Brasil;</w:t>
      </w:r>
    </w:p>
    <w:p w14:paraId="087ED729" w14:textId="77777777" w:rsidR="00F45C61" w:rsidRPr="00824321" w:rsidRDefault="00F45C61" w:rsidP="00F45C61">
      <w:pPr>
        <w:widowControl w:val="0"/>
        <w:spacing w:line="340" w:lineRule="exact"/>
        <w:ind w:left="1418"/>
        <w:contextualSpacing/>
        <w:jc w:val="both"/>
        <w:rPr>
          <w:rFonts w:ascii="Arial" w:hAnsi="Arial" w:cs="Arial"/>
        </w:rPr>
      </w:pPr>
    </w:p>
    <w:p w14:paraId="0510FCD1" w14:textId="77777777" w:rsidR="00F45C61" w:rsidRPr="00824321" w:rsidRDefault="00F45C61" w:rsidP="00F45C61">
      <w:pPr>
        <w:widowControl w:val="0"/>
        <w:numPr>
          <w:ilvl w:val="0"/>
          <w:numId w:val="12"/>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representar a Companhia perante seus investidores e acionistas;</w:t>
      </w:r>
    </w:p>
    <w:p w14:paraId="77BF84E3" w14:textId="77777777" w:rsidR="00F45C61" w:rsidRPr="00824321" w:rsidRDefault="00F45C61" w:rsidP="00F45C61">
      <w:pPr>
        <w:widowControl w:val="0"/>
        <w:spacing w:line="340" w:lineRule="exact"/>
        <w:contextualSpacing/>
        <w:jc w:val="both"/>
        <w:rPr>
          <w:rFonts w:ascii="Arial" w:hAnsi="Arial" w:cs="Arial"/>
        </w:rPr>
      </w:pPr>
    </w:p>
    <w:p w14:paraId="0959E3B1" w14:textId="77777777" w:rsidR="00F45C61" w:rsidRPr="00824321" w:rsidRDefault="00F45C61" w:rsidP="00F45C61">
      <w:pPr>
        <w:widowControl w:val="0"/>
        <w:numPr>
          <w:ilvl w:val="0"/>
          <w:numId w:val="12"/>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prestar informações ao público investidor, à CVM, às Bolsas de Valores e aos mercados de balcão organizado em que os valores mobiliários emitidos pela Companhia estejam admitidos à negociação;</w:t>
      </w:r>
    </w:p>
    <w:p w14:paraId="5880AE14" w14:textId="77777777" w:rsidR="00F45C61" w:rsidRPr="00824321" w:rsidRDefault="00F45C61" w:rsidP="00F45C61">
      <w:pPr>
        <w:widowControl w:val="0"/>
        <w:spacing w:line="340" w:lineRule="exact"/>
        <w:contextualSpacing/>
        <w:jc w:val="both"/>
        <w:rPr>
          <w:rFonts w:ascii="Arial" w:hAnsi="Arial" w:cs="Arial"/>
        </w:rPr>
      </w:pPr>
    </w:p>
    <w:p w14:paraId="5BA3189F" w14:textId="77777777" w:rsidR="00F45C61" w:rsidRPr="00824321" w:rsidRDefault="00F45C61" w:rsidP="00F45C61">
      <w:pPr>
        <w:widowControl w:val="0"/>
        <w:numPr>
          <w:ilvl w:val="0"/>
          <w:numId w:val="12"/>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manter atualizado o registro e as demais documentações da Companhia, de acordo com as normas e regulamentações emanadas da CVM; e</w:t>
      </w:r>
    </w:p>
    <w:p w14:paraId="1AF4600F" w14:textId="77777777" w:rsidR="00F45C61" w:rsidRPr="00824321" w:rsidRDefault="00F45C61" w:rsidP="00F45C61">
      <w:pPr>
        <w:widowControl w:val="0"/>
        <w:spacing w:line="340" w:lineRule="exact"/>
        <w:contextualSpacing/>
        <w:jc w:val="both"/>
        <w:rPr>
          <w:rFonts w:ascii="Arial" w:hAnsi="Arial" w:cs="Arial"/>
        </w:rPr>
      </w:pPr>
    </w:p>
    <w:p w14:paraId="2C15E030" w14:textId="77777777" w:rsidR="00F45C61" w:rsidRPr="00824321" w:rsidRDefault="00F45C61" w:rsidP="00F45C61">
      <w:pPr>
        <w:widowControl w:val="0"/>
        <w:numPr>
          <w:ilvl w:val="0"/>
          <w:numId w:val="12"/>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cumprir e fazer cumprir a legislação aplicável e as normas aplicáveis às companhias abertas.</w:t>
      </w:r>
    </w:p>
    <w:p w14:paraId="5E4668E1" w14:textId="77777777" w:rsidR="00F45C61" w:rsidRPr="00824321" w:rsidRDefault="00F45C61" w:rsidP="00F45C61">
      <w:pPr>
        <w:spacing w:line="340" w:lineRule="exact"/>
        <w:contextualSpacing/>
        <w:jc w:val="both"/>
        <w:rPr>
          <w:rFonts w:ascii="Arial" w:hAnsi="Arial" w:cs="Arial"/>
          <w:b/>
        </w:rPr>
      </w:pPr>
    </w:p>
    <w:p w14:paraId="4E32589A" w14:textId="48DF6508" w:rsidR="00F45C61" w:rsidRPr="00824321" w:rsidRDefault="00F45C61" w:rsidP="00F45C61">
      <w:pPr>
        <w:spacing w:line="340" w:lineRule="exact"/>
        <w:contextualSpacing/>
        <w:jc w:val="both"/>
        <w:rPr>
          <w:rFonts w:ascii="Arial" w:hAnsi="Arial" w:cs="Arial"/>
        </w:rPr>
      </w:pPr>
      <w:r w:rsidRPr="00824321">
        <w:rPr>
          <w:rFonts w:ascii="Arial" w:hAnsi="Arial" w:cs="Arial"/>
          <w:b/>
        </w:rPr>
        <w:t>Artigo 1</w:t>
      </w:r>
      <w:r w:rsidR="004C2E27" w:rsidRPr="00824321">
        <w:rPr>
          <w:rFonts w:ascii="Arial" w:hAnsi="Arial" w:cs="Arial"/>
          <w:b/>
        </w:rPr>
        <w:t>7</w:t>
      </w:r>
      <w:r w:rsidRPr="00824321">
        <w:rPr>
          <w:rFonts w:ascii="Arial" w:hAnsi="Arial" w:cs="Arial"/>
          <w:b/>
        </w:rPr>
        <w:t>.</w:t>
      </w:r>
      <w:r w:rsidRPr="00824321">
        <w:rPr>
          <w:rFonts w:ascii="Arial" w:hAnsi="Arial" w:cs="Arial"/>
          <w:b/>
        </w:rPr>
        <w:tab/>
      </w:r>
      <w:r w:rsidRPr="00824321">
        <w:rPr>
          <w:rFonts w:ascii="Arial" w:hAnsi="Arial" w:cs="Arial"/>
        </w:rPr>
        <w:t xml:space="preserve">A Companhia será representada e validamente se obrigará pela assinatura, em conjunto de: </w:t>
      </w:r>
      <w:r w:rsidRPr="00824321">
        <w:rPr>
          <w:rFonts w:ascii="Arial" w:hAnsi="Arial" w:cs="Arial"/>
          <w:b/>
        </w:rPr>
        <w:t>(a)</w:t>
      </w:r>
      <w:r w:rsidRPr="00824321">
        <w:rPr>
          <w:rFonts w:ascii="Arial" w:hAnsi="Arial" w:cs="Arial"/>
        </w:rPr>
        <w:t xml:space="preserve"> 2 (dois) Diretores, em conjunto, sendo um deles necessariamente o Diretor Presidente ou o Diretor </w:t>
      </w:r>
      <w:r w:rsidR="00585CC0" w:rsidRPr="00824321">
        <w:rPr>
          <w:rFonts w:ascii="Arial" w:hAnsi="Arial" w:cs="Arial"/>
        </w:rPr>
        <w:t>Vice</w:t>
      </w:r>
      <w:r w:rsidR="00824321">
        <w:rPr>
          <w:rFonts w:ascii="Arial" w:hAnsi="Arial" w:cs="Arial"/>
        </w:rPr>
        <w:t>-</w:t>
      </w:r>
      <w:r w:rsidR="00585CC0" w:rsidRPr="00824321">
        <w:rPr>
          <w:rFonts w:ascii="Arial" w:hAnsi="Arial" w:cs="Arial"/>
        </w:rPr>
        <w:t>Presidente</w:t>
      </w:r>
      <w:r w:rsidRPr="00824321">
        <w:rPr>
          <w:rFonts w:ascii="Arial" w:hAnsi="Arial" w:cs="Arial"/>
        </w:rPr>
        <w:t xml:space="preserve">; ou </w:t>
      </w:r>
      <w:r w:rsidRPr="00824321">
        <w:rPr>
          <w:rFonts w:ascii="Arial" w:hAnsi="Arial" w:cs="Arial"/>
          <w:b/>
        </w:rPr>
        <w:t>(b)</w:t>
      </w:r>
      <w:r w:rsidRPr="00824321">
        <w:rPr>
          <w:rFonts w:ascii="Arial" w:hAnsi="Arial" w:cs="Arial"/>
        </w:rPr>
        <w:t xml:space="preserve"> 1 (um) Diretor em conjunto com 1 (um) procurador</w:t>
      </w:r>
      <w:r w:rsidR="00C648F3" w:rsidRPr="00824321">
        <w:rPr>
          <w:rFonts w:ascii="Arial" w:hAnsi="Arial" w:cs="Arial"/>
        </w:rPr>
        <w:t>, nomeado conforme o Parágrafo 3º abaixo</w:t>
      </w:r>
      <w:r w:rsidRPr="00824321">
        <w:rPr>
          <w:rFonts w:ascii="Arial" w:hAnsi="Arial" w:cs="Arial"/>
        </w:rPr>
        <w:t xml:space="preserve">; ou </w:t>
      </w:r>
      <w:r w:rsidRPr="00824321">
        <w:rPr>
          <w:rFonts w:ascii="Arial" w:hAnsi="Arial" w:cs="Arial"/>
          <w:b/>
        </w:rPr>
        <w:t xml:space="preserve">(c) </w:t>
      </w:r>
      <w:r w:rsidRPr="00824321">
        <w:rPr>
          <w:rFonts w:ascii="Arial" w:hAnsi="Arial" w:cs="Arial"/>
        </w:rPr>
        <w:t>2 (dois) procuradores em conjunto</w:t>
      </w:r>
      <w:r w:rsidR="00C648F3" w:rsidRPr="00824321">
        <w:rPr>
          <w:rFonts w:ascii="Arial" w:hAnsi="Arial" w:cs="Arial"/>
        </w:rPr>
        <w:t>, nomeados conforme o Parágrafo 3º abaixo</w:t>
      </w:r>
      <w:r w:rsidRPr="00824321">
        <w:rPr>
          <w:rFonts w:ascii="Arial" w:hAnsi="Arial" w:cs="Arial"/>
        </w:rPr>
        <w:t>.</w:t>
      </w:r>
    </w:p>
    <w:p w14:paraId="7C7DF61E" w14:textId="77777777" w:rsidR="00F45C61" w:rsidRPr="00824321" w:rsidRDefault="00F45C61" w:rsidP="00F45C61">
      <w:pPr>
        <w:spacing w:line="340" w:lineRule="exact"/>
        <w:contextualSpacing/>
        <w:jc w:val="both"/>
        <w:rPr>
          <w:rFonts w:ascii="Arial" w:hAnsi="Arial" w:cs="Arial"/>
          <w:bCs/>
        </w:rPr>
      </w:pPr>
    </w:p>
    <w:p w14:paraId="0757C581" w14:textId="77777777" w:rsidR="00F45C61" w:rsidRPr="00824321" w:rsidRDefault="00F45C61" w:rsidP="00F45C61">
      <w:pPr>
        <w:pStyle w:val="NoSpacing"/>
        <w:spacing w:line="340" w:lineRule="exact"/>
        <w:ind w:left="1410"/>
        <w:jc w:val="both"/>
        <w:rPr>
          <w:rFonts w:ascii="Arial" w:hAnsi="Arial" w:cs="Arial"/>
        </w:rPr>
      </w:pPr>
      <w:r w:rsidRPr="00824321">
        <w:rPr>
          <w:rFonts w:ascii="Arial" w:hAnsi="Arial" w:cs="Arial"/>
          <w:b/>
        </w:rPr>
        <w:t>Parágrafo 1º.</w:t>
      </w:r>
      <w:r w:rsidRPr="00824321">
        <w:rPr>
          <w:rFonts w:ascii="Arial" w:hAnsi="Arial" w:cs="Arial"/>
          <w:b/>
        </w:rPr>
        <w:tab/>
      </w:r>
      <w:r w:rsidRPr="00824321">
        <w:rPr>
          <w:rFonts w:ascii="Arial" w:hAnsi="Arial" w:cs="Arial"/>
        </w:rPr>
        <w:t>A Companhia poderá ser representada por um Diretor ou por um procurador, este último nomeado conforme o Parágrafo 3º abaixo, exclusivamente para:</w:t>
      </w:r>
    </w:p>
    <w:p w14:paraId="4D4088DB" w14:textId="77777777" w:rsidR="00F45C61" w:rsidRPr="00824321" w:rsidRDefault="00F45C61" w:rsidP="00F45C61">
      <w:pPr>
        <w:pStyle w:val="NoSpacing"/>
        <w:spacing w:line="340" w:lineRule="exact"/>
        <w:ind w:left="708"/>
        <w:jc w:val="both"/>
        <w:rPr>
          <w:rFonts w:ascii="Arial" w:hAnsi="Arial" w:cs="Arial"/>
          <w:b/>
        </w:rPr>
      </w:pPr>
    </w:p>
    <w:p w14:paraId="3FCF0CBB" w14:textId="77777777" w:rsidR="00F45C61" w:rsidRPr="00824321" w:rsidRDefault="00F45C61" w:rsidP="00F45C61">
      <w:pPr>
        <w:pStyle w:val="NoSpacing"/>
        <w:spacing w:line="340" w:lineRule="exact"/>
        <w:ind w:left="2127" w:hanging="3"/>
        <w:jc w:val="both"/>
        <w:rPr>
          <w:rFonts w:ascii="Arial" w:hAnsi="Arial" w:cs="Arial"/>
        </w:rPr>
      </w:pPr>
      <w:r w:rsidRPr="00824321">
        <w:rPr>
          <w:rFonts w:ascii="Arial" w:hAnsi="Arial" w:cs="Arial"/>
          <w:b/>
        </w:rPr>
        <w:t>(i)</w:t>
      </w:r>
      <w:r w:rsidRPr="00824321">
        <w:rPr>
          <w:rFonts w:ascii="Arial" w:hAnsi="Arial" w:cs="Arial"/>
        </w:rPr>
        <w:tab/>
        <w:t xml:space="preserve">representação perante assembleias condominiais e de fundos de investimento; quaisquer repartições públicas federais, estaduais ou municipais; e entidades autárquicas, paraestatais, sociedades de economia mista e empresas públicas de direito privado, inclusive o Banco Nacional de Desenvolvimento Econômico e Social – BNDES, a </w:t>
      </w:r>
      <w:r w:rsidRPr="00824321">
        <w:rPr>
          <w:rFonts w:ascii="Arial" w:hAnsi="Arial" w:cs="Arial"/>
        </w:rPr>
        <w:lastRenderedPageBreak/>
        <w:t>Caixa Econômica Federal, o Banco Central do Brasil e a CVM; requerendo e acompanhando processos e até recorrendo, se necessário for;</w:t>
      </w:r>
    </w:p>
    <w:p w14:paraId="05282D3E" w14:textId="77777777" w:rsidR="00F45C61" w:rsidRPr="00824321" w:rsidRDefault="00F45C61" w:rsidP="00F45C61">
      <w:pPr>
        <w:pStyle w:val="NoSpacing"/>
        <w:spacing w:line="340" w:lineRule="exact"/>
        <w:ind w:left="2127" w:hanging="3"/>
        <w:jc w:val="both"/>
        <w:rPr>
          <w:rFonts w:ascii="Arial" w:hAnsi="Arial" w:cs="Arial"/>
        </w:rPr>
      </w:pPr>
    </w:p>
    <w:p w14:paraId="715C45B0" w14:textId="77777777" w:rsidR="00F45C61" w:rsidRPr="00824321" w:rsidRDefault="00F45C61" w:rsidP="00F45C61">
      <w:pPr>
        <w:pStyle w:val="NoSpacing"/>
        <w:spacing w:line="340" w:lineRule="exact"/>
        <w:ind w:left="2127" w:hanging="3"/>
        <w:jc w:val="both"/>
        <w:rPr>
          <w:rFonts w:ascii="Arial" w:hAnsi="Arial" w:cs="Arial"/>
        </w:rPr>
      </w:pPr>
      <w:r w:rsidRPr="00824321">
        <w:rPr>
          <w:rFonts w:ascii="Arial" w:hAnsi="Arial" w:cs="Arial"/>
          <w:b/>
        </w:rPr>
        <w:t>(ii)</w:t>
      </w:r>
      <w:r w:rsidRPr="00824321">
        <w:rPr>
          <w:rFonts w:ascii="Arial" w:hAnsi="Arial" w:cs="Arial"/>
        </w:rPr>
        <w:tab/>
        <w:t>representação perante a Justiça do Trabalho e sindicatos, inclusive para matéria de admissão, suspensão ou demissão de empregados e/ou acordos trabalhistas; e</w:t>
      </w:r>
    </w:p>
    <w:p w14:paraId="7BEA6A8B" w14:textId="77777777" w:rsidR="00F45C61" w:rsidRPr="00824321" w:rsidRDefault="00F45C61" w:rsidP="00F45C61">
      <w:pPr>
        <w:pStyle w:val="BodyText2"/>
        <w:tabs>
          <w:tab w:val="left" w:pos="1080"/>
        </w:tabs>
        <w:spacing w:after="0" w:line="340" w:lineRule="exact"/>
        <w:ind w:left="720"/>
        <w:contextualSpacing/>
        <w:jc w:val="both"/>
        <w:rPr>
          <w:rFonts w:ascii="Arial" w:hAnsi="Arial" w:cs="Arial"/>
          <w:bCs/>
        </w:rPr>
      </w:pPr>
    </w:p>
    <w:p w14:paraId="6B064F34" w14:textId="77777777" w:rsidR="00F45C61" w:rsidRPr="00824321" w:rsidRDefault="00F45C61" w:rsidP="00F45C61">
      <w:pPr>
        <w:pStyle w:val="NoSpacing"/>
        <w:spacing w:line="340" w:lineRule="exact"/>
        <w:ind w:left="2127" w:hanging="3"/>
        <w:jc w:val="both"/>
        <w:rPr>
          <w:rFonts w:ascii="Arial" w:hAnsi="Arial" w:cs="Arial"/>
        </w:rPr>
      </w:pPr>
      <w:r w:rsidRPr="00824321">
        <w:rPr>
          <w:rFonts w:ascii="Arial" w:hAnsi="Arial" w:cs="Arial"/>
          <w:b/>
        </w:rPr>
        <w:t>(iii)</w:t>
      </w:r>
      <w:r w:rsidRPr="00824321">
        <w:rPr>
          <w:rFonts w:ascii="Arial" w:hAnsi="Arial" w:cs="Arial"/>
        </w:rPr>
        <w:tab/>
        <w:t>(a) perante órgãos, repartições e entidades públicas e em atos que não impliquem responsabilidade financeira para a Companhia, (b) para assinatura de correspondências, inclusive para bancos, na medida em que tais correspondências não impliquem ou resultem responsabilidade financeira para a Companhia, (c) em endossos de cheques ou títulos de créditos para a Companhia, (d) para representação da Companhia em processos judiciais e administrativos, ou arbitrais, ou para a prestação de depoimento pessoal, preposto ou testemunha; (e) nos casos de recebimento de citações ou notificações judiciais e na prestação de depoimentos pessoais.</w:t>
      </w:r>
    </w:p>
    <w:p w14:paraId="6C196FB4" w14:textId="77777777" w:rsidR="00F45C61" w:rsidRPr="00824321" w:rsidRDefault="00F45C61" w:rsidP="00F45C61">
      <w:pPr>
        <w:pStyle w:val="BodyText"/>
        <w:spacing w:line="340" w:lineRule="exact"/>
        <w:contextualSpacing/>
        <w:rPr>
          <w:rFonts w:ascii="Arial" w:hAnsi="Arial" w:cs="Arial"/>
          <w:i/>
          <w:u w:val="single"/>
        </w:rPr>
      </w:pPr>
    </w:p>
    <w:p w14:paraId="26DF494C" w14:textId="77777777" w:rsidR="00F45C61" w:rsidRPr="00824321" w:rsidRDefault="00F45C61" w:rsidP="00F45C61">
      <w:pPr>
        <w:pStyle w:val="NoSpacing"/>
        <w:spacing w:line="340" w:lineRule="exact"/>
        <w:ind w:left="1416"/>
        <w:jc w:val="both"/>
        <w:rPr>
          <w:rFonts w:ascii="Arial" w:hAnsi="Arial" w:cs="Arial"/>
        </w:rPr>
      </w:pPr>
      <w:r w:rsidRPr="00824321">
        <w:rPr>
          <w:rFonts w:ascii="Arial" w:hAnsi="Arial" w:cs="Arial"/>
          <w:b/>
        </w:rPr>
        <w:t>Parágrafo 2º.</w:t>
      </w:r>
      <w:r w:rsidRPr="00824321">
        <w:rPr>
          <w:rFonts w:ascii="Arial" w:hAnsi="Arial" w:cs="Arial"/>
        </w:rPr>
        <w:t xml:space="preserve"> A Companhia poderá ainda ser representada isoladamente por um procurador, nomeado conforme o Parágrafo 3º abaixo, desde que o mesmo seja:</w:t>
      </w:r>
    </w:p>
    <w:p w14:paraId="5F0BBAA7" w14:textId="77777777" w:rsidR="00F45C61" w:rsidRPr="00824321" w:rsidRDefault="00F45C61" w:rsidP="00F45C61">
      <w:pPr>
        <w:pStyle w:val="NoSpacing"/>
        <w:spacing w:line="340" w:lineRule="exact"/>
        <w:ind w:left="705"/>
        <w:jc w:val="both"/>
        <w:rPr>
          <w:rFonts w:ascii="Arial" w:hAnsi="Arial" w:cs="Arial"/>
        </w:rPr>
      </w:pPr>
    </w:p>
    <w:p w14:paraId="600494E6" w14:textId="77777777" w:rsidR="00F45C61" w:rsidRPr="00824321" w:rsidRDefault="00F45C61" w:rsidP="00F45C61">
      <w:pPr>
        <w:pStyle w:val="NoSpacing"/>
        <w:spacing w:line="340" w:lineRule="exact"/>
        <w:ind w:left="2127" w:firstLine="3"/>
        <w:jc w:val="both"/>
        <w:rPr>
          <w:rFonts w:ascii="Arial" w:hAnsi="Arial" w:cs="Arial"/>
        </w:rPr>
      </w:pPr>
      <w:r w:rsidRPr="00824321">
        <w:rPr>
          <w:rFonts w:ascii="Arial" w:hAnsi="Arial" w:cs="Arial"/>
          <w:b/>
        </w:rPr>
        <w:t>(a)</w:t>
      </w:r>
      <w:r w:rsidRPr="00824321">
        <w:rPr>
          <w:rFonts w:ascii="Arial" w:hAnsi="Arial" w:cs="Arial"/>
        </w:rPr>
        <w:tab/>
        <w:t>advogado, para a prática dos atos privativos da advocacia; ou</w:t>
      </w:r>
    </w:p>
    <w:p w14:paraId="2AD11B8A" w14:textId="77777777" w:rsidR="00F45C61" w:rsidRPr="00824321" w:rsidRDefault="00F45C61" w:rsidP="00F45C61">
      <w:pPr>
        <w:pStyle w:val="NoSpacing"/>
        <w:spacing w:line="340" w:lineRule="exact"/>
        <w:ind w:left="2127" w:firstLine="3"/>
        <w:jc w:val="both"/>
        <w:rPr>
          <w:rFonts w:ascii="Arial" w:hAnsi="Arial" w:cs="Arial"/>
        </w:rPr>
      </w:pPr>
    </w:p>
    <w:p w14:paraId="331A4AC2" w14:textId="0D8A6CA0" w:rsidR="00F45C61" w:rsidRPr="00824321" w:rsidRDefault="00F45C61" w:rsidP="00F45C61">
      <w:pPr>
        <w:pStyle w:val="NoSpacing"/>
        <w:spacing w:line="340" w:lineRule="exact"/>
        <w:ind w:left="2127" w:firstLine="3"/>
        <w:jc w:val="both"/>
        <w:rPr>
          <w:rFonts w:ascii="Arial" w:hAnsi="Arial" w:cs="Arial"/>
        </w:rPr>
      </w:pPr>
      <w:r w:rsidRPr="00824321">
        <w:rPr>
          <w:rFonts w:ascii="Arial" w:hAnsi="Arial" w:cs="Arial"/>
          <w:b/>
        </w:rPr>
        <w:t>(b)</w:t>
      </w:r>
      <w:r w:rsidRPr="00824321">
        <w:rPr>
          <w:rFonts w:ascii="Arial" w:hAnsi="Arial" w:cs="Arial"/>
        </w:rPr>
        <w:tab/>
      </w:r>
      <w:r w:rsidR="00DC0B47" w:rsidRPr="00216EB3">
        <w:rPr>
          <w:rFonts w:ascii="Arial" w:hAnsi="Arial"/>
        </w:rPr>
        <w:t>procurador em geral nomeado nos termos dos documentos societários</w:t>
      </w:r>
      <w:r w:rsidRPr="00824321">
        <w:rPr>
          <w:rFonts w:ascii="Arial" w:hAnsi="Arial" w:cs="Arial"/>
        </w:rPr>
        <w:t>.</w:t>
      </w:r>
    </w:p>
    <w:p w14:paraId="12B2D536" w14:textId="77777777" w:rsidR="00F45C61" w:rsidRPr="00824321" w:rsidRDefault="00F45C61" w:rsidP="00F45C61">
      <w:pPr>
        <w:pStyle w:val="BodyText"/>
        <w:spacing w:line="340" w:lineRule="exact"/>
        <w:contextualSpacing/>
        <w:rPr>
          <w:rFonts w:ascii="Arial" w:hAnsi="Arial" w:cs="Arial"/>
          <w:i/>
          <w:u w:val="single"/>
        </w:rPr>
      </w:pPr>
    </w:p>
    <w:p w14:paraId="71AA3F32" w14:textId="19427676" w:rsidR="00F45C61" w:rsidRPr="00824321" w:rsidRDefault="00F45C61" w:rsidP="00F45C61">
      <w:pPr>
        <w:pStyle w:val="NoSpacing"/>
        <w:spacing w:line="340" w:lineRule="exact"/>
        <w:ind w:left="1410" w:firstLine="6"/>
        <w:jc w:val="both"/>
        <w:rPr>
          <w:rFonts w:ascii="Arial" w:hAnsi="Arial" w:cs="Arial"/>
        </w:rPr>
      </w:pPr>
      <w:r w:rsidRPr="00824321">
        <w:rPr>
          <w:rFonts w:ascii="Arial" w:hAnsi="Arial" w:cs="Arial"/>
          <w:b/>
        </w:rPr>
        <w:t>Parágrafo 3º.</w:t>
      </w:r>
      <w:r w:rsidRPr="00824321">
        <w:rPr>
          <w:rFonts w:ascii="Arial" w:hAnsi="Arial" w:cs="Arial"/>
        </w:rPr>
        <w:tab/>
        <w:t xml:space="preserve">A Companhia poderá, por 2 (dois) Diretores, em conjunto, desde que um deles seja o Diretor Presidente ou o Diretor </w:t>
      </w:r>
      <w:r w:rsidR="0047652B" w:rsidRPr="00824321">
        <w:rPr>
          <w:rFonts w:ascii="Arial" w:hAnsi="Arial" w:cs="Arial"/>
        </w:rPr>
        <w:t>Vice-Presidente</w:t>
      </w:r>
      <w:r w:rsidRPr="00824321">
        <w:rPr>
          <w:rFonts w:ascii="Arial" w:hAnsi="Arial" w:cs="Arial"/>
        </w:rPr>
        <w:t xml:space="preserve">, nomear procuradores para representá-la, nos limites dos poderes conferidos nos respectivos mandatos, com poderes específicos e prazo determinado, </w:t>
      </w:r>
      <w:r w:rsidRPr="00824321">
        <w:rPr>
          <w:rFonts w:ascii="Arial" w:hAnsi="Arial" w:cs="Arial"/>
        </w:rPr>
        <w:lastRenderedPageBreak/>
        <w:t xml:space="preserve">exceto nos casos de procurações </w:t>
      </w:r>
      <w:r w:rsidRPr="00824321">
        <w:rPr>
          <w:rFonts w:ascii="Arial" w:hAnsi="Arial" w:cs="Arial"/>
          <w:i/>
        </w:rPr>
        <w:t>ad judicia</w:t>
      </w:r>
      <w:r w:rsidRPr="00824321">
        <w:rPr>
          <w:rFonts w:ascii="Arial" w:hAnsi="Arial" w:cs="Arial"/>
        </w:rPr>
        <w:t>, cujo mandato pode ser por prazo indeterminado, por meio de instrumento público ou particular.</w:t>
      </w:r>
    </w:p>
    <w:p w14:paraId="2B47656A" w14:textId="77777777" w:rsidR="00F45C61" w:rsidRPr="00824321" w:rsidRDefault="00F45C61" w:rsidP="00F45C61">
      <w:pPr>
        <w:pStyle w:val="NoSpacing"/>
        <w:spacing w:line="340" w:lineRule="exact"/>
        <w:ind w:left="1410" w:firstLine="6"/>
        <w:jc w:val="both"/>
        <w:rPr>
          <w:rFonts w:ascii="Arial" w:hAnsi="Arial" w:cs="Arial"/>
        </w:rPr>
      </w:pPr>
    </w:p>
    <w:p w14:paraId="6D0A5DE9" w14:textId="377850E6" w:rsidR="00F45C61" w:rsidRPr="00824321" w:rsidRDefault="00F45C61" w:rsidP="00F45C61">
      <w:pPr>
        <w:pStyle w:val="NoSpacing"/>
        <w:spacing w:line="340" w:lineRule="exact"/>
        <w:ind w:left="1413"/>
        <w:jc w:val="both"/>
        <w:rPr>
          <w:rFonts w:ascii="Arial" w:hAnsi="Arial" w:cs="Arial"/>
        </w:rPr>
      </w:pPr>
      <w:r w:rsidRPr="00824321">
        <w:rPr>
          <w:rFonts w:ascii="Arial" w:hAnsi="Arial" w:cs="Arial"/>
          <w:b/>
        </w:rPr>
        <w:t>Parágrafo 4º</w:t>
      </w:r>
      <w:r w:rsidRPr="00824321">
        <w:rPr>
          <w:rFonts w:ascii="Arial" w:hAnsi="Arial" w:cs="Arial"/>
        </w:rPr>
        <w:t>.</w:t>
      </w:r>
      <w:r w:rsidRPr="00824321">
        <w:rPr>
          <w:rFonts w:ascii="Arial" w:hAnsi="Arial" w:cs="Arial"/>
        </w:rPr>
        <w:tab/>
        <w:t>As seguintes matérias dependerão da aprovação do Diretor Presidente da Companhia</w:t>
      </w:r>
      <w:r w:rsidR="0047652B" w:rsidRPr="00824321">
        <w:rPr>
          <w:rFonts w:ascii="Arial" w:hAnsi="Arial" w:cs="Arial"/>
        </w:rPr>
        <w:t xml:space="preserve"> em conjunto com o Diretor Vice-Presidente</w:t>
      </w:r>
      <w:r w:rsidR="00DC0B47" w:rsidRPr="00824321">
        <w:rPr>
          <w:rFonts w:ascii="Arial" w:hAnsi="Arial" w:cs="Arial"/>
        </w:rPr>
        <w:t xml:space="preserve">, </w:t>
      </w:r>
      <w:r w:rsidRPr="00824321">
        <w:rPr>
          <w:rFonts w:ascii="Arial" w:hAnsi="Arial" w:cs="Arial"/>
        </w:rPr>
        <w:t>por escrito, admitido o uso de correio eletrônico para tanto:</w:t>
      </w:r>
    </w:p>
    <w:p w14:paraId="41C19BA5" w14:textId="77777777" w:rsidR="00F45C61" w:rsidRPr="00824321" w:rsidRDefault="00F45C61" w:rsidP="00F45C61">
      <w:pPr>
        <w:pStyle w:val="NoSpacing"/>
        <w:spacing w:line="340" w:lineRule="exact"/>
        <w:jc w:val="both"/>
        <w:rPr>
          <w:rFonts w:ascii="Arial" w:hAnsi="Arial" w:cs="Arial"/>
        </w:rPr>
      </w:pPr>
    </w:p>
    <w:p w14:paraId="3B7CE747" w14:textId="2B7820CC" w:rsidR="00F45C61" w:rsidRPr="00824321" w:rsidRDefault="00F45C61" w:rsidP="00F45C61">
      <w:pPr>
        <w:pStyle w:val="NoSpacing"/>
        <w:spacing w:line="340" w:lineRule="exact"/>
        <w:ind w:left="2127"/>
        <w:jc w:val="both"/>
        <w:rPr>
          <w:rFonts w:ascii="Arial" w:hAnsi="Arial" w:cs="Arial"/>
        </w:rPr>
      </w:pPr>
      <w:r w:rsidRPr="00824321">
        <w:rPr>
          <w:rFonts w:ascii="Arial" w:hAnsi="Arial" w:cs="Arial"/>
          <w:b/>
        </w:rPr>
        <w:t>(a)</w:t>
      </w:r>
      <w:r w:rsidRPr="00824321">
        <w:rPr>
          <w:rFonts w:ascii="Arial" w:hAnsi="Arial" w:cs="Arial"/>
          <w:b/>
        </w:rPr>
        <w:tab/>
      </w:r>
      <w:r w:rsidRPr="00824321">
        <w:rPr>
          <w:rFonts w:ascii="Arial" w:hAnsi="Arial" w:cs="Arial"/>
        </w:rPr>
        <w:t xml:space="preserve">a realização de quaisquer novas operações e/ou contratos que envolvam a </w:t>
      </w:r>
      <w:r w:rsidR="00613DE3" w:rsidRPr="00824321">
        <w:rPr>
          <w:rFonts w:ascii="Arial" w:hAnsi="Arial" w:cs="Arial"/>
        </w:rPr>
        <w:t xml:space="preserve">Companhia </w:t>
      </w:r>
      <w:r w:rsidRPr="00824321">
        <w:rPr>
          <w:rFonts w:ascii="Arial" w:hAnsi="Arial" w:cs="Arial"/>
        </w:rPr>
        <w:t>em novos negócios</w:t>
      </w:r>
      <w:r w:rsidR="00E26743" w:rsidRPr="00824321">
        <w:rPr>
          <w:rFonts w:ascii="Arial" w:hAnsi="Arial" w:cs="Arial"/>
        </w:rPr>
        <w:t xml:space="preserve">, </w:t>
      </w:r>
      <w:r w:rsidR="00E26743" w:rsidRPr="00216EB3">
        <w:rPr>
          <w:rFonts w:ascii="Arial" w:hAnsi="Arial"/>
        </w:rPr>
        <w:t>tais como a estruturação, colocação e gestão de novos fundos de investimento e/ou contratos de consultoria ou a constituição de novos veículos de investimento</w:t>
      </w:r>
      <w:r w:rsidRPr="00824321">
        <w:rPr>
          <w:rFonts w:ascii="Arial" w:hAnsi="Arial" w:cs="Arial"/>
        </w:rPr>
        <w:t>;</w:t>
      </w:r>
    </w:p>
    <w:p w14:paraId="41C15C92" w14:textId="77777777" w:rsidR="00F45C61" w:rsidRPr="00824321" w:rsidRDefault="00F45C61" w:rsidP="00F45C61">
      <w:pPr>
        <w:pStyle w:val="NoSpacing"/>
        <w:spacing w:line="340" w:lineRule="exact"/>
        <w:ind w:left="2127"/>
        <w:jc w:val="both"/>
        <w:rPr>
          <w:rFonts w:ascii="Arial" w:hAnsi="Arial" w:cs="Arial"/>
        </w:rPr>
      </w:pPr>
    </w:p>
    <w:p w14:paraId="69BE77B7" w14:textId="05E90FB7" w:rsidR="00E26743" w:rsidRPr="00824321" w:rsidRDefault="00F45C61" w:rsidP="00F45C61">
      <w:pPr>
        <w:pStyle w:val="NoSpacing"/>
        <w:spacing w:line="340" w:lineRule="exact"/>
        <w:ind w:left="2127"/>
        <w:jc w:val="both"/>
        <w:rPr>
          <w:rFonts w:ascii="Arial" w:hAnsi="Arial" w:cs="Arial"/>
        </w:rPr>
      </w:pPr>
      <w:r w:rsidRPr="00824321">
        <w:rPr>
          <w:rFonts w:ascii="Arial" w:hAnsi="Arial" w:cs="Arial"/>
          <w:b/>
        </w:rPr>
        <w:t>(b)</w:t>
      </w:r>
      <w:r w:rsidRPr="00824321">
        <w:rPr>
          <w:rFonts w:ascii="Arial" w:hAnsi="Arial" w:cs="Arial"/>
        </w:rPr>
        <w:tab/>
      </w:r>
      <w:r w:rsidR="00E26743" w:rsidRPr="00216EB3">
        <w:rPr>
          <w:rFonts w:ascii="Arial" w:hAnsi="Arial"/>
        </w:rPr>
        <w:t xml:space="preserve">a fixação de remuneração </w:t>
      </w:r>
      <w:r w:rsidR="009652BD">
        <w:rPr>
          <w:rFonts w:ascii="Arial" w:hAnsi="Arial" w:cs="Arial"/>
        </w:rPr>
        <w:t xml:space="preserve">individual </w:t>
      </w:r>
      <w:r w:rsidR="00E26743" w:rsidRPr="00216EB3">
        <w:rPr>
          <w:rFonts w:ascii="Arial" w:hAnsi="Arial"/>
        </w:rPr>
        <w:t>de membros da Diretoria</w:t>
      </w:r>
      <w:r w:rsidR="009652BD" w:rsidRPr="00216EB3">
        <w:rPr>
          <w:rFonts w:ascii="Arial" w:hAnsi="Arial"/>
        </w:rPr>
        <w:t xml:space="preserve"> da </w:t>
      </w:r>
      <w:r w:rsidR="009652BD">
        <w:rPr>
          <w:rFonts w:ascii="Arial" w:hAnsi="Arial" w:cs="Arial"/>
        </w:rPr>
        <w:t>Companhia</w:t>
      </w:r>
      <w:r w:rsidR="00434F20">
        <w:rPr>
          <w:rFonts w:ascii="Arial" w:hAnsi="Arial" w:cs="Arial"/>
        </w:rPr>
        <w:t>;</w:t>
      </w:r>
    </w:p>
    <w:p w14:paraId="6572DFAF" w14:textId="77777777" w:rsidR="00E26743" w:rsidRPr="00824321" w:rsidRDefault="00E26743" w:rsidP="00F45C61">
      <w:pPr>
        <w:pStyle w:val="NoSpacing"/>
        <w:spacing w:line="340" w:lineRule="exact"/>
        <w:ind w:left="2127"/>
        <w:jc w:val="both"/>
        <w:rPr>
          <w:rFonts w:ascii="Arial" w:hAnsi="Arial" w:cs="Arial"/>
        </w:rPr>
      </w:pPr>
    </w:p>
    <w:p w14:paraId="7EC49604" w14:textId="18AFD986" w:rsidR="009652BD" w:rsidRPr="009652BD" w:rsidRDefault="00E26743" w:rsidP="009652BD">
      <w:pPr>
        <w:pStyle w:val="NoSpacing"/>
        <w:spacing w:line="340" w:lineRule="exact"/>
        <w:ind w:left="2127"/>
        <w:jc w:val="both"/>
        <w:rPr>
          <w:rFonts w:ascii="Arial" w:hAnsi="Arial" w:cs="Arial"/>
          <w:bCs/>
        </w:rPr>
      </w:pPr>
      <w:r w:rsidRPr="009652BD">
        <w:rPr>
          <w:rFonts w:ascii="Arial" w:hAnsi="Arial" w:cs="Arial"/>
          <w:b/>
        </w:rPr>
        <w:t>(c)</w:t>
      </w:r>
      <w:r w:rsidRPr="00216EB3">
        <w:rPr>
          <w:rFonts w:ascii="Arial" w:hAnsi="Arial"/>
        </w:rPr>
        <w:tab/>
      </w:r>
      <w:r w:rsidR="009652BD" w:rsidRPr="009652BD">
        <w:rPr>
          <w:rFonts w:ascii="Arial" w:hAnsi="Arial" w:cs="Arial"/>
          <w:bCs/>
        </w:rPr>
        <w:t>autorizar previamente</w:t>
      </w:r>
      <w:r w:rsidR="009652BD" w:rsidRPr="00216EB3">
        <w:rPr>
          <w:rFonts w:ascii="Arial" w:hAnsi="Arial"/>
        </w:rPr>
        <w:t xml:space="preserve"> a celebração </w:t>
      </w:r>
      <w:r w:rsidR="009652BD" w:rsidRPr="009652BD">
        <w:rPr>
          <w:rFonts w:ascii="Arial" w:hAnsi="Arial" w:cs="Arial"/>
          <w:bCs/>
        </w:rPr>
        <w:t>de contratos ou a realização de operações</w:t>
      </w:r>
      <w:r w:rsidR="009652BD" w:rsidRPr="00216EB3">
        <w:rPr>
          <w:rFonts w:ascii="Arial" w:hAnsi="Arial"/>
        </w:rPr>
        <w:t xml:space="preserve"> que </w:t>
      </w:r>
      <w:r w:rsidR="009652BD" w:rsidRPr="009652BD">
        <w:rPr>
          <w:rFonts w:ascii="Arial" w:hAnsi="Arial" w:cs="Arial"/>
          <w:bCs/>
        </w:rPr>
        <w:t>envolvam ou impliquem</w:t>
      </w:r>
      <w:r w:rsidR="009652BD" w:rsidRPr="00216EB3">
        <w:rPr>
          <w:rFonts w:ascii="Arial" w:hAnsi="Arial"/>
        </w:rPr>
        <w:t xml:space="preserve"> na </w:t>
      </w:r>
      <w:r w:rsidR="009652BD" w:rsidRPr="009652BD">
        <w:rPr>
          <w:rFonts w:ascii="Arial" w:hAnsi="Arial" w:cs="Arial"/>
          <w:bCs/>
        </w:rPr>
        <w:t>assunção de dívidas ou obrigações, pela Companhia, em valores superiores a R$ 100.000,00 (cem mil reais), não se aplicando às operações realizadas no curso normal da gestão dos patrimônios separados instituídos por ocasião das emissões de Certificados de Recebíveis Imobiliários (“</w:t>
      </w:r>
      <w:r w:rsidR="009652BD" w:rsidRPr="009652BD">
        <w:rPr>
          <w:rFonts w:ascii="Arial" w:hAnsi="Arial" w:cs="Arial"/>
          <w:b/>
        </w:rPr>
        <w:t>CRI</w:t>
      </w:r>
      <w:r w:rsidR="009652BD" w:rsidRPr="009652BD">
        <w:rPr>
          <w:rFonts w:ascii="Arial" w:hAnsi="Arial" w:cs="Arial"/>
          <w:bCs/>
        </w:rPr>
        <w:t>”) e Certificados de Recebíveis do Agronegócio (“</w:t>
      </w:r>
      <w:r w:rsidR="009652BD" w:rsidRPr="009652BD">
        <w:rPr>
          <w:rFonts w:ascii="Arial" w:hAnsi="Arial" w:cs="Arial"/>
          <w:b/>
        </w:rPr>
        <w:t>CRA</w:t>
      </w:r>
      <w:r w:rsidR="009652BD" w:rsidRPr="009652BD">
        <w:rPr>
          <w:rFonts w:ascii="Arial" w:hAnsi="Arial" w:cs="Arial"/>
          <w:bCs/>
        </w:rPr>
        <w:t>”) realizadas pela Companhia na forma do art. 10º, II, da Lei 9.514/97, conforme alterada (“</w:t>
      </w:r>
      <w:r w:rsidR="009652BD" w:rsidRPr="009652BD">
        <w:rPr>
          <w:rFonts w:ascii="Arial" w:hAnsi="Arial" w:cs="Arial"/>
          <w:b/>
        </w:rPr>
        <w:t>Patrimônios Separados</w:t>
      </w:r>
      <w:r w:rsidR="009652BD" w:rsidRPr="009652BD">
        <w:rPr>
          <w:rFonts w:ascii="Arial" w:hAnsi="Arial" w:cs="Arial"/>
          <w:bCs/>
        </w:rPr>
        <w:t>”);</w:t>
      </w:r>
    </w:p>
    <w:p w14:paraId="2184B5AD" w14:textId="56BC1B07" w:rsidR="00F45C61" w:rsidRPr="00824321" w:rsidRDefault="00F45C61" w:rsidP="00F45C61">
      <w:pPr>
        <w:pStyle w:val="NoSpacing"/>
        <w:spacing w:line="340" w:lineRule="exact"/>
        <w:ind w:left="2127"/>
        <w:jc w:val="both"/>
        <w:rPr>
          <w:rFonts w:ascii="Arial" w:hAnsi="Arial" w:cs="Arial"/>
        </w:rPr>
      </w:pPr>
    </w:p>
    <w:p w14:paraId="7B3A661E" w14:textId="56F438DE" w:rsidR="00F45C61" w:rsidRPr="00824321" w:rsidRDefault="00F45C61" w:rsidP="00F45C61">
      <w:pPr>
        <w:pStyle w:val="NoSpacing"/>
        <w:spacing w:line="340" w:lineRule="exact"/>
        <w:ind w:left="2127"/>
        <w:jc w:val="both"/>
        <w:rPr>
          <w:rFonts w:ascii="Arial" w:hAnsi="Arial" w:cs="Arial"/>
        </w:rPr>
      </w:pPr>
      <w:r w:rsidRPr="00824321">
        <w:rPr>
          <w:rFonts w:ascii="Arial" w:hAnsi="Arial" w:cs="Arial"/>
          <w:b/>
        </w:rPr>
        <w:t>(</w:t>
      </w:r>
      <w:r w:rsidR="00A87DA7" w:rsidRPr="00824321">
        <w:rPr>
          <w:rFonts w:ascii="Arial" w:hAnsi="Arial" w:cs="Arial"/>
          <w:b/>
        </w:rPr>
        <w:t>d</w:t>
      </w:r>
      <w:r w:rsidRPr="00824321">
        <w:rPr>
          <w:rFonts w:ascii="Arial" w:hAnsi="Arial" w:cs="Arial"/>
          <w:b/>
        </w:rPr>
        <w:t>)</w:t>
      </w:r>
      <w:r w:rsidRPr="00824321">
        <w:rPr>
          <w:rFonts w:ascii="Arial" w:hAnsi="Arial" w:cs="Arial"/>
        </w:rPr>
        <w:tab/>
        <w:t xml:space="preserve">a aquisição, venda, cessão ou transferência de qualquer ativo permanente pela </w:t>
      </w:r>
      <w:r w:rsidR="00613DE3" w:rsidRPr="00824321">
        <w:rPr>
          <w:rFonts w:ascii="Arial" w:hAnsi="Arial" w:cs="Arial"/>
        </w:rPr>
        <w:t xml:space="preserve">Companhia </w:t>
      </w:r>
      <w:r w:rsidRPr="00824321">
        <w:rPr>
          <w:rFonts w:ascii="Arial" w:hAnsi="Arial" w:cs="Arial"/>
        </w:rPr>
        <w:t xml:space="preserve">e/ou em valor superior a R$ 50.000,00 (cinquenta mil reais); exceto as liquidações de ativos realizadas em benefício dos Patrimônios Separados ou </w:t>
      </w:r>
      <w:r w:rsidRPr="00824321">
        <w:rPr>
          <w:rFonts w:ascii="Arial" w:hAnsi="Arial" w:cs="Arial"/>
          <w:color w:val="000000"/>
        </w:rPr>
        <w:t>no exercício da administração fiduciária ou gestão de fundos de investimento</w:t>
      </w:r>
      <w:r w:rsidRPr="00824321">
        <w:rPr>
          <w:rFonts w:ascii="Arial" w:hAnsi="Arial" w:cs="Arial"/>
        </w:rPr>
        <w:t>;</w:t>
      </w:r>
    </w:p>
    <w:p w14:paraId="0A6C768D" w14:textId="77777777" w:rsidR="00F45C61" w:rsidRPr="00824321" w:rsidRDefault="00F45C61" w:rsidP="00F45C61">
      <w:pPr>
        <w:pStyle w:val="NoSpacing"/>
        <w:spacing w:line="340" w:lineRule="exact"/>
        <w:ind w:left="2127"/>
        <w:jc w:val="both"/>
        <w:rPr>
          <w:rFonts w:ascii="Arial" w:hAnsi="Arial" w:cs="Arial"/>
          <w:b/>
        </w:rPr>
      </w:pPr>
    </w:p>
    <w:p w14:paraId="73A6C140" w14:textId="3C621266" w:rsidR="00A87DA7" w:rsidRPr="00824321" w:rsidRDefault="00613DE3" w:rsidP="00F45C61">
      <w:pPr>
        <w:pStyle w:val="NoSpacing"/>
        <w:spacing w:line="340" w:lineRule="exact"/>
        <w:ind w:left="2127"/>
        <w:jc w:val="both"/>
        <w:rPr>
          <w:rFonts w:ascii="Arial" w:hAnsi="Arial" w:cs="Arial"/>
        </w:rPr>
      </w:pPr>
      <w:r w:rsidRPr="00824321">
        <w:rPr>
          <w:rFonts w:ascii="Arial" w:hAnsi="Arial" w:cs="Arial"/>
          <w:b/>
          <w:bCs/>
        </w:rPr>
        <w:t>(</w:t>
      </w:r>
      <w:r w:rsidR="00824321">
        <w:rPr>
          <w:rFonts w:ascii="Arial" w:hAnsi="Arial" w:cs="Arial"/>
          <w:b/>
          <w:bCs/>
        </w:rPr>
        <w:t>e</w:t>
      </w:r>
      <w:r w:rsidRPr="00824321">
        <w:rPr>
          <w:rFonts w:ascii="Arial" w:hAnsi="Arial" w:cs="Arial"/>
          <w:b/>
          <w:bCs/>
        </w:rPr>
        <w:t>)</w:t>
      </w:r>
      <w:r w:rsidR="00A87DA7" w:rsidRPr="00824321">
        <w:rPr>
          <w:rFonts w:ascii="Arial" w:hAnsi="Arial" w:cs="Arial"/>
        </w:rPr>
        <w:tab/>
      </w:r>
      <w:r w:rsidRPr="00824321">
        <w:rPr>
          <w:rFonts w:ascii="Arial" w:hAnsi="Arial" w:cs="Arial"/>
        </w:rPr>
        <w:t xml:space="preserve">a outorga de procurações pela Companhia (exceto procurações </w:t>
      </w:r>
      <w:r w:rsidRPr="00824321">
        <w:rPr>
          <w:rFonts w:ascii="Arial" w:hAnsi="Arial" w:cs="Arial"/>
          <w:i/>
          <w:iCs/>
        </w:rPr>
        <w:t>ad judicia</w:t>
      </w:r>
      <w:r w:rsidRPr="00824321">
        <w:rPr>
          <w:rFonts w:ascii="Arial" w:hAnsi="Arial" w:cs="Arial"/>
        </w:rPr>
        <w:t>)</w:t>
      </w:r>
      <w:r w:rsidR="00A87DA7" w:rsidRPr="00824321">
        <w:rPr>
          <w:rFonts w:ascii="Arial" w:hAnsi="Arial" w:cs="Arial"/>
        </w:rPr>
        <w:t>;</w:t>
      </w:r>
    </w:p>
    <w:p w14:paraId="21FF7156" w14:textId="77777777" w:rsidR="00A87DA7" w:rsidRPr="00824321" w:rsidRDefault="00A87DA7" w:rsidP="00F45C61">
      <w:pPr>
        <w:pStyle w:val="NoSpacing"/>
        <w:spacing w:line="340" w:lineRule="exact"/>
        <w:ind w:left="2127"/>
        <w:jc w:val="both"/>
        <w:rPr>
          <w:rFonts w:ascii="Arial" w:hAnsi="Arial" w:cs="Arial"/>
        </w:rPr>
      </w:pPr>
    </w:p>
    <w:p w14:paraId="2C45D84F" w14:textId="43B44A23" w:rsidR="00A87DA7" w:rsidRPr="00216EB3" w:rsidRDefault="00A87DA7" w:rsidP="00A87DA7">
      <w:pPr>
        <w:pStyle w:val="NoSpacing"/>
        <w:spacing w:line="340" w:lineRule="exact"/>
        <w:ind w:left="2127"/>
        <w:jc w:val="both"/>
        <w:rPr>
          <w:rFonts w:ascii="Arial" w:hAnsi="Arial"/>
        </w:rPr>
      </w:pPr>
      <w:r w:rsidRPr="00824321">
        <w:rPr>
          <w:rFonts w:ascii="Arial" w:hAnsi="Arial" w:cs="Arial"/>
          <w:b/>
          <w:bCs/>
        </w:rPr>
        <w:lastRenderedPageBreak/>
        <w:t>(</w:t>
      </w:r>
      <w:r w:rsidR="00824321">
        <w:rPr>
          <w:rFonts w:ascii="Arial" w:hAnsi="Arial" w:cs="Arial"/>
          <w:b/>
          <w:bCs/>
        </w:rPr>
        <w:t>f</w:t>
      </w:r>
      <w:r w:rsidRPr="00824321">
        <w:rPr>
          <w:rFonts w:ascii="Arial" w:hAnsi="Arial" w:cs="Arial"/>
          <w:b/>
          <w:bCs/>
        </w:rPr>
        <w:t>)</w:t>
      </w:r>
      <w:r w:rsidRPr="00824321">
        <w:rPr>
          <w:rFonts w:ascii="Arial" w:hAnsi="Arial" w:cs="Arial"/>
        </w:rPr>
        <w:tab/>
      </w:r>
      <w:r w:rsidR="00F251B5">
        <w:rPr>
          <w:rFonts w:ascii="Arial" w:hAnsi="Arial" w:cs="Arial"/>
        </w:rPr>
        <w:t>o</w:t>
      </w:r>
      <w:r w:rsidRPr="00824321">
        <w:rPr>
          <w:rFonts w:ascii="Arial" w:hAnsi="Arial" w:cs="Arial"/>
        </w:rPr>
        <w:t xml:space="preserve"> ingresso da Companhia com ações judiciais e procedimentos arbitrais e administrativos; exceto se em benefício dos Patrimônios Separados ou </w:t>
      </w:r>
      <w:r w:rsidRPr="00216EB3">
        <w:rPr>
          <w:rFonts w:ascii="Arial" w:hAnsi="Arial"/>
        </w:rPr>
        <w:t>no exercício da administração fiduciária de fundos de investimento;</w:t>
      </w:r>
    </w:p>
    <w:p w14:paraId="0E881E80" w14:textId="77777777" w:rsidR="00A87DA7" w:rsidRPr="00824321" w:rsidRDefault="00A87DA7" w:rsidP="00A87DA7">
      <w:pPr>
        <w:pStyle w:val="NoSpacing"/>
        <w:spacing w:line="340" w:lineRule="exact"/>
        <w:ind w:left="2127"/>
        <w:jc w:val="both"/>
        <w:rPr>
          <w:rFonts w:ascii="Arial" w:hAnsi="Arial" w:cs="Arial"/>
        </w:rPr>
      </w:pPr>
    </w:p>
    <w:p w14:paraId="1706D923" w14:textId="4D5E5C63" w:rsidR="00A87DA7" w:rsidRPr="00824321" w:rsidRDefault="00A87DA7" w:rsidP="00A87DA7">
      <w:pPr>
        <w:pStyle w:val="NoSpacing"/>
        <w:spacing w:line="340" w:lineRule="exact"/>
        <w:ind w:left="2127"/>
        <w:jc w:val="both"/>
        <w:rPr>
          <w:rFonts w:ascii="Arial" w:hAnsi="Arial" w:cs="Arial"/>
        </w:rPr>
      </w:pPr>
      <w:r w:rsidRPr="00216EB3">
        <w:rPr>
          <w:rFonts w:ascii="Arial" w:hAnsi="Arial"/>
          <w:b/>
        </w:rPr>
        <w:t>(</w:t>
      </w:r>
      <w:r w:rsidR="00824321" w:rsidRPr="00216EB3">
        <w:rPr>
          <w:rFonts w:ascii="Arial" w:hAnsi="Arial"/>
          <w:b/>
        </w:rPr>
        <w:t>g</w:t>
      </w:r>
      <w:r w:rsidRPr="00216EB3">
        <w:rPr>
          <w:rFonts w:ascii="Arial" w:hAnsi="Arial"/>
          <w:b/>
        </w:rPr>
        <w:t>)</w:t>
      </w:r>
      <w:r w:rsidRPr="00824321">
        <w:rPr>
          <w:rFonts w:ascii="Arial" w:hAnsi="Arial" w:cs="Arial"/>
        </w:rPr>
        <w:tab/>
        <w:t xml:space="preserve">a contratação de quaisquer operações com partes relacionadas; </w:t>
      </w:r>
    </w:p>
    <w:p w14:paraId="7CC4D5E0" w14:textId="77777777" w:rsidR="00A87DA7" w:rsidRPr="00824321" w:rsidRDefault="00A87DA7" w:rsidP="00A87DA7">
      <w:pPr>
        <w:pStyle w:val="NoSpacing"/>
        <w:spacing w:line="340" w:lineRule="exact"/>
        <w:ind w:left="2127"/>
        <w:jc w:val="both"/>
        <w:rPr>
          <w:rFonts w:ascii="Arial" w:hAnsi="Arial" w:cs="Arial"/>
        </w:rPr>
      </w:pPr>
    </w:p>
    <w:p w14:paraId="264DDB20" w14:textId="4B31C1A3" w:rsidR="00A87DA7" w:rsidRPr="00824321" w:rsidRDefault="00A87DA7" w:rsidP="00A87DA7">
      <w:pPr>
        <w:pStyle w:val="NoSpacing"/>
        <w:spacing w:line="340" w:lineRule="exact"/>
        <w:ind w:left="2127"/>
        <w:jc w:val="both"/>
        <w:rPr>
          <w:rFonts w:ascii="Arial" w:hAnsi="Arial" w:cs="Arial"/>
        </w:rPr>
      </w:pPr>
      <w:r w:rsidRPr="00216EB3">
        <w:rPr>
          <w:rFonts w:ascii="Arial" w:hAnsi="Arial"/>
          <w:b/>
        </w:rPr>
        <w:t>(</w:t>
      </w:r>
      <w:r w:rsidR="00824321" w:rsidRPr="00216EB3">
        <w:rPr>
          <w:rFonts w:ascii="Arial" w:hAnsi="Arial"/>
          <w:b/>
        </w:rPr>
        <w:t>h</w:t>
      </w:r>
      <w:r w:rsidRPr="00216EB3">
        <w:rPr>
          <w:rFonts w:ascii="Arial" w:hAnsi="Arial"/>
          <w:b/>
        </w:rPr>
        <w:t>)</w:t>
      </w:r>
      <w:r w:rsidRPr="00216EB3">
        <w:rPr>
          <w:rFonts w:ascii="Arial" w:hAnsi="Arial"/>
          <w:b/>
        </w:rPr>
        <w:tab/>
      </w:r>
      <w:r w:rsidRPr="00824321">
        <w:rPr>
          <w:rFonts w:ascii="Arial" w:hAnsi="Arial" w:cs="Arial"/>
        </w:rPr>
        <w:t xml:space="preserve">a alteração nas práticas contábeis da Companhia; </w:t>
      </w:r>
      <w:r w:rsidR="00F251B5">
        <w:rPr>
          <w:rFonts w:ascii="Arial" w:hAnsi="Arial" w:cs="Arial"/>
        </w:rPr>
        <w:t>e</w:t>
      </w:r>
    </w:p>
    <w:p w14:paraId="13DC3212" w14:textId="77777777" w:rsidR="00A87DA7" w:rsidRPr="00824321" w:rsidRDefault="00A87DA7" w:rsidP="00A87DA7">
      <w:pPr>
        <w:pStyle w:val="NoSpacing"/>
        <w:spacing w:line="340" w:lineRule="exact"/>
        <w:ind w:left="2127"/>
        <w:jc w:val="both"/>
        <w:rPr>
          <w:rFonts w:ascii="Arial" w:hAnsi="Arial" w:cs="Arial"/>
        </w:rPr>
      </w:pPr>
    </w:p>
    <w:p w14:paraId="01798F0B" w14:textId="681C5295" w:rsidR="00A87DA7" w:rsidRPr="00824321" w:rsidRDefault="00A87DA7" w:rsidP="00A87DA7">
      <w:pPr>
        <w:pStyle w:val="NoSpacing"/>
        <w:spacing w:line="340" w:lineRule="exact"/>
        <w:ind w:left="2127"/>
        <w:jc w:val="both"/>
        <w:rPr>
          <w:rFonts w:ascii="Arial" w:hAnsi="Arial" w:cs="Arial"/>
        </w:rPr>
      </w:pPr>
      <w:r w:rsidRPr="00216EB3">
        <w:rPr>
          <w:rFonts w:ascii="Arial" w:hAnsi="Arial"/>
          <w:b/>
        </w:rPr>
        <w:t>(</w:t>
      </w:r>
      <w:r w:rsidR="00824321" w:rsidRPr="00216EB3">
        <w:rPr>
          <w:rFonts w:ascii="Arial" w:hAnsi="Arial"/>
          <w:b/>
        </w:rPr>
        <w:t>i</w:t>
      </w:r>
      <w:r w:rsidRPr="00216EB3">
        <w:rPr>
          <w:rFonts w:ascii="Arial" w:hAnsi="Arial"/>
          <w:b/>
        </w:rPr>
        <w:t>)</w:t>
      </w:r>
      <w:r w:rsidRPr="00216EB3">
        <w:rPr>
          <w:rFonts w:ascii="Arial" w:hAnsi="Arial"/>
          <w:b/>
        </w:rPr>
        <w:tab/>
      </w:r>
      <w:r w:rsidRPr="00824321">
        <w:rPr>
          <w:rFonts w:ascii="Arial" w:hAnsi="Arial" w:cs="Arial"/>
        </w:rPr>
        <w:t xml:space="preserve">aumento do capital social da </w:t>
      </w:r>
      <w:r w:rsidR="009F0384" w:rsidRPr="00824321">
        <w:rPr>
          <w:rFonts w:ascii="Arial" w:hAnsi="Arial" w:cs="Arial"/>
        </w:rPr>
        <w:t>Companhia</w:t>
      </w:r>
      <w:r w:rsidR="00F251B5">
        <w:rPr>
          <w:rFonts w:ascii="Arial" w:hAnsi="Arial" w:cs="Arial"/>
        </w:rPr>
        <w:t>.</w:t>
      </w:r>
    </w:p>
    <w:p w14:paraId="2B7A1D01" w14:textId="77777777" w:rsidR="00F45C61" w:rsidRPr="00824321" w:rsidRDefault="00F45C61" w:rsidP="00216EB3">
      <w:pPr>
        <w:pStyle w:val="NoSpacing"/>
        <w:spacing w:line="340" w:lineRule="exact"/>
        <w:ind w:left="2127"/>
        <w:jc w:val="both"/>
        <w:rPr>
          <w:rFonts w:ascii="Arial" w:hAnsi="Arial" w:cs="Arial"/>
        </w:rPr>
      </w:pPr>
    </w:p>
    <w:p w14:paraId="1DA71DE6" w14:textId="21990469" w:rsidR="0047652B" w:rsidRPr="00824321" w:rsidRDefault="00F45C61" w:rsidP="00F45C61">
      <w:pPr>
        <w:pStyle w:val="NoSpacing"/>
        <w:spacing w:line="340" w:lineRule="exact"/>
        <w:ind w:left="1416"/>
        <w:jc w:val="both"/>
        <w:rPr>
          <w:rFonts w:ascii="Arial" w:hAnsi="Arial" w:cs="Arial"/>
          <w:bCs/>
        </w:rPr>
      </w:pPr>
      <w:r w:rsidRPr="00824321">
        <w:rPr>
          <w:rFonts w:ascii="Arial" w:hAnsi="Arial" w:cs="Arial"/>
          <w:b/>
        </w:rPr>
        <w:t xml:space="preserve">Parágrafo 5º. </w:t>
      </w:r>
      <w:r w:rsidR="0047652B" w:rsidRPr="00824321">
        <w:rPr>
          <w:rFonts w:ascii="Arial" w:hAnsi="Arial" w:cs="Arial"/>
          <w:bCs/>
        </w:rPr>
        <w:t xml:space="preserve">Na hipótese de vacância do cargo de </w:t>
      </w:r>
      <w:r w:rsidR="00EA13E4" w:rsidRPr="00824321">
        <w:rPr>
          <w:rFonts w:ascii="Arial" w:hAnsi="Arial" w:cs="Arial"/>
          <w:bCs/>
        </w:rPr>
        <w:t xml:space="preserve">Diretor </w:t>
      </w:r>
      <w:r w:rsidR="0047652B" w:rsidRPr="00824321">
        <w:rPr>
          <w:rFonts w:ascii="Arial" w:hAnsi="Arial" w:cs="Arial"/>
          <w:bCs/>
        </w:rPr>
        <w:t>Vice-Presidente da Companhia, as aprovações</w:t>
      </w:r>
      <w:r w:rsidR="00EA13E4" w:rsidRPr="00824321">
        <w:rPr>
          <w:rFonts w:ascii="Arial" w:hAnsi="Arial" w:cs="Arial"/>
          <w:bCs/>
        </w:rPr>
        <w:t xml:space="preserve"> previstas no Parágrafo 4º acima </w:t>
      </w:r>
      <w:r w:rsidR="0047652B" w:rsidRPr="00824321">
        <w:rPr>
          <w:rFonts w:ascii="Arial" w:hAnsi="Arial" w:cs="Arial"/>
          <w:bCs/>
        </w:rPr>
        <w:t xml:space="preserve">deverão ser realizadas pelo Diretor Presidente </w:t>
      </w:r>
      <w:r w:rsidR="00F251B5">
        <w:rPr>
          <w:rFonts w:ascii="Arial" w:hAnsi="Arial" w:cs="Arial"/>
          <w:bCs/>
        </w:rPr>
        <w:t>que deverá</w:t>
      </w:r>
      <w:r w:rsidR="00EA13E4" w:rsidRPr="00824321">
        <w:rPr>
          <w:rFonts w:ascii="Arial" w:hAnsi="Arial" w:cs="Arial"/>
          <w:bCs/>
        </w:rPr>
        <w:t xml:space="preserve"> consulta</w:t>
      </w:r>
      <w:r w:rsidR="00F251B5">
        <w:rPr>
          <w:rFonts w:ascii="Arial" w:hAnsi="Arial" w:cs="Arial"/>
          <w:bCs/>
        </w:rPr>
        <w:t>r</w:t>
      </w:r>
      <w:r w:rsidR="00EA13E4" w:rsidRPr="00824321">
        <w:rPr>
          <w:rFonts w:ascii="Arial" w:hAnsi="Arial" w:cs="Arial"/>
          <w:bCs/>
        </w:rPr>
        <w:t xml:space="preserve"> ao Presidente do Conselho de Administração</w:t>
      </w:r>
      <w:r w:rsidR="0047652B" w:rsidRPr="00824321">
        <w:rPr>
          <w:rFonts w:ascii="Arial" w:hAnsi="Arial" w:cs="Arial"/>
          <w:bCs/>
        </w:rPr>
        <w:t>.</w:t>
      </w:r>
    </w:p>
    <w:p w14:paraId="4BEB9222" w14:textId="77777777" w:rsidR="0047652B" w:rsidRPr="00824321" w:rsidRDefault="0047652B" w:rsidP="00F45C61">
      <w:pPr>
        <w:pStyle w:val="NoSpacing"/>
        <w:spacing w:line="340" w:lineRule="exact"/>
        <w:ind w:left="1416"/>
        <w:jc w:val="both"/>
        <w:rPr>
          <w:rFonts w:ascii="Arial" w:hAnsi="Arial" w:cs="Arial"/>
          <w:b/>
        </w:rPr>
      </w:pPr>
    </w:p>
    <w:p w14:paraId="06B785C2" w14:textId="1DC4581B" w:rsidR="00F45C61" w:rsidRPr="00824321" w:rsidRDefault="00EA13E4" w:rsidP="00F45C61">
      <w:pPr>
        <w:pStyle w:val="NoSpacing"/>
        <w:spacing w:line="340" w:lineRule="exact"/>
        <w:ind w:left="1416"/>
        <w:jc w:val="both"/>
        <w:rPr>
          <w:rFonts w:ascii="Arial" w:hAnsi="Arial" w:cs="Arial"/>
          <w:b/>
        </w:rPr>
      </w:pPr>
      <w:r w:rsidRPr="00824321">
        <w:rPr>
          <w:rFonts w:ascii="Arial" w:hAnsi="Arial" w:cs="Arial"/>
          <w:b/>
        </w:rPr>
        <w:t xml:space="preserve">Parágrafo 6º. </w:t>
      </w:r>
      <w:r w:rsidR="00F45C61" w:rsidRPr="00824321">
        <w:rPr>
          <w:rFonts w:ascii="Arial" w:hAnsi="Arial" w:cs="Arial"/>
        </w:rPr>
        <w:t>A assinatura do Diretor Presidente da Companhia em qualquer dos atos que formalizar as matérias relacionadas nos itens do Parágrafo 4º acima suplantará a necessidade da aprovação ali referida.</w:t>
      </w:r>
    </w:p>
    <w:p w14:paraId="49932783" w14:textId="77777777" w:rsidR="00F45C61" w:rsidRPr="00824321" w:rsidRDefault="00F45C61" w:rsidP="00F45C61">
      <w:pPr>
        <w:pStyle w:val="NoSpacing"/>
        <w:spacing w:line="340" w:lineRule="exact"/>
        <w:ind w:left="1416"/>
        <w:jc w:val="both"/>
        <w:rPr>
          <w:rFonts w:ascii="Arial" w:hAnsi="Arial" w:cs="Arial"/>
          <w:b/>
        </w:rPr>
      </w:pPr>
    </w:p>
    <w:p w14:paraId="2D5FA3BC" w14:textId="1074C167" w:rsidR="00F45C61" w:rsidRPr="00824321" w:rsidRDefault="00F45C61" w:rsidP="00F45C61">
      <w:pPr>
        <w:pStyle w:val="NoSpacing"/>
        <w:spacing w:line="340" w:lineRule="exact"/>
        <w:ind w:left="1416"/>
        <w:jc w:val="both"/>
        <w:rPr>
          <w:rFonts w:ascii="Arial" w:hAnsi="Arial" w:cs="Arial"/>
          <w:b/>
        </w:rPr>
      </w:pPr>
      <w:r w:rsidRPr="00824321">
        <w:rPr>
          <w:rFonts w:ascii="Arial" w:hAnsi="Arial" w:cs="Arial"/>
          <w:b/>
        </w:rPr>
        <w:t xml:space="preserve">Parágrafo </w:t>
      </w:r>
      <w:r w:rsidR="00415860" w:rsidRPr="00824321">
        <w:rPr>
          <w:rFonts w:ascii="Arial" w:hAnsi="Arial" w:cs="Arial"/>
          <w:b/>
        </w:rPr>
        <w:t>7</w:t>
      </w:r>
      <w:r w:rsidRPr="00824321">
        <w:rPr>
          <w:rFonts w:ascii="Arial" w:hAnsi="Arial" w:cs="Arial"/>
          <w:b/>
        </w:rPr>
        <w:t>º.</w:t>
      </w:r>
      <w:r w:rsidRPr="00824321">
        <w:rPr>
          <w:rFonts w:ascii="Arial" w:hAnsi="Arial" w:cs="Arial"/>
        </w:rPr>
        <w:tab/>
        <w:t>Compete aos Diretores e ou aos procuradores, a prática de todos os atos necessários à consecução do objeto social, ficando investidos de todos os poderes de representação e administração.</w:t>
      </w:r>
    </w:p>
    <w:p w14:paraId="4919204A" w14:textId="77777777" w:rsidR="00F45C61" w:rsidRPr="00824321" w:rsidRDefault="00F45C61" w:rsidP="00F45C61">
      <w:pPr>
        <w:pStyle w:val="NoSpacing"/>
        <w:spacing w:line="340" w:lineRule="exact"/>
        <w:ind w:left="1416"/>
        <w:jc w:val="both"/>
        <w:rPr>
          <w:rFonts w:ascii="Arial" w:hAnsi="Arial" w:cs="Arial"/>
          <w:b/>
        </w:rPr>
      </w:pPr>
    </w:p>
    <w:p w14:paraId="63F88B2D" w14:textId="6A2C4BBB" w:rsidR="00F45C61" w:rsidRPr="00824321" w:rsidRDefault="00F45C61" w:rsidP="00F45C61">
      <w:pPr>
        <w:pStyle w:val="NoSpacing"/>
        <w:spacing w:line="340" w:lineRule="exact"/>
        <w:ind w:left="1416"/>
        <w:jc w:val="both"/>
        <w:rPr>
          <w:rFonts w:ascii="Arial" w:hAnsi="Arial" w:cs="Arial"/>
        </w:rPr>
      </w:pPr>
      <w:r w:rsidRPr="00824321">
        <w:rPr>
          <w:rFonts w:ascii="Arial" w:hAnsi="Arial" w:cs="Arial"/>
          <w:b/>
        </w:rPr>
        <w:t xml:space="preserve">Parágrafo </w:t>
      </w:r>
      <w:r w:rsidR="00415860" w:rsidRPr="00824321">
        <w:rPr>
          <w:rFonts w:ascii="Arial" w:hAnsi="Arial" w:cs="Arial"/>
          <w:b/>
        </w:rPr>
        <w:t>8</w:t>
      </w:r>
      <w:r w:rsidRPr="00824321">
        <w:rPr>
          <w:rFonts w:ascii="Arial" w:hAnsi="Arial" w:cs="Arial"/>
          <w:b/>
        </w:rPr>
        <w:t>º.</w:t>
      </w:r>
      <w:r w:rsidRPr="00824321">
        <w:rPr>
          <w:rFonts w:ascii="Arial" w:hAnsi="Arial" w:cs="Arial"/>
        </w:rPr>
        <w:tab/>
        <w:t>A Companhia poderá ser representada por qualquer Diretor isoladamente nos seguintes atos:</w:t>
      </w:r>
    </w:p>
    <w:p w14:paraId="51002473" w14:textId="77777777" w:rsidR="00F45C61" w:rsidRPr="00824321" w:rsidRDefault="00F45C61" w:rsidP="00F45C61">
      <w:pPr>
        <w:pStyle w:val="NoSpacing"/>
        <w:spacing w:line="340" w:lineRule="exact"/>
        <w:ind w:left="1416"/>
        <w:jc w:val="both"/>
        <w:rPr>
          <w:rFonts w:ascii="Arial" w:hAnsi="Arial" w:cs="Arial"/>
          <w:b/>
        </w:rPr>
      </w:pPr>
      <w:r w:rsidRPr="00824321">
        <w:rPr>
          <w:rFonts w:ascii="Arial" w:hAnsi="Arial" w:cs="Arial"/>
          <w:b/>
        </w:rPr>
        <w:tab/>
      </w:r>
    </w:p>
    <w:p w14:paraId="0D832739" w14:textId="77777777" w:rsidR="00F45C61" w:rsidRPr="00824321" w:rsidRDefault="00F45C61" w:rsidP="00F45C61">
      <w:pPr>
        <w:pStyle w:val="NoSpacing"/>
        <w:numPr>
          <w:ilvl w:val="0"/>
          <w:numId w:val="13"/>
        </w:numPr>
        <w:spacing w:line="340" w:lineRule="exact"/>
        <w:ind w:left="2127" w:firstLine="9"/>
        <w:jc w:val="both"/>
        <w:rPr>
          <w:rFonts w:ascii="Arial" w:hAnsi="Arial" w:cs="Arial"/>
        </w:rPr>
      </w:pPr>
      <w:r w:rsidRPr="00824321">
        <w:rPr>
          <w:rFonts w:ascii="Arial" w:hAnsi="Arial" w:cs="Arial"/>
        </w:rPr>
        <w:t>contratação, advertência, demissão de empregados, e definição de suas respectivas atribuições;</w:t>
      </w:r>
    </w:p>
    <w:p w14:paraId="7B846835" w14:textId="77777777" w:rsidR="00F45C61" w:rsidRPr="00824321" w:rsidRDefault="00F45C61" w:rsidP="00F45C61">
      <w:pPr>
        <w:pStyle w:val="NoSpacing"/>
        <w:spacing w:line="340" w:lineRule="exact"/>
        <w:ind w:left="2127" w:firstLine="9"/>
        <w:jc w:val="both"/>
        <w:rPr>
          <w:rFonts w:ascii="Arial" w:hAnsi="Arial" w:cs="Arial"/>
        </w:rPr>
      </w:pPr>
    </w:p>
    <w:p w14:paraId="219EA36E" w14:textId="77777777" w:rsidR="00F45C61" w:rsidRPr="00824321" w:rsidRDefault="00F45C61" w:rsidP="00F45C61">
      <w:pPr>
        <w:pStyle w:val="NoSpacing"/>
        <w:numPr>
          <w:ilvl w:val="0"/>
          <w:numId w:val="13"/>
        </w:numPr>
        <w:spacing w:line="340" w:lineRule="exact"/>
        <w:ind w:left="2127" w:firstLine="9"/>
        <w:jc w:val="both"/>
        <w:rPr>
          <w:rFonts w:ascii="Arial" w:hAnsi="Arial" w:cs="Arial"/>
        </w:rPr>
      </w:pPr>
      <w:r w:rsidRPr="00824321">
        <w:rPr>
          <w:rFonts w:ascii="Arial" w:hAnsi="Arial" w:cs="Arial"/>
        </w:rPr>
        <w:t xml:space="preserve">representação da sociedade perante terceiros, pessoas naturais ou jurídicas, nacionais ou estrangeiras, públicas ou privadas, União Federal, Estados, Distrito Federal, Municípios, Secretaria da </w:t>
      </w:r>
      <w:r w:rsidRPr="00824321">
        <w:rPr>
          <w:rFonts w:ascii="Arial" w:hAnsi="Arial" w:cs="Arial"/>
        </w:rPr>
        <w:lastRenderedPageBreak/>
        <w:t>Receita Federal, Secretaria da Fazenda, empresas públicas, sociedades de economia mista, entidades sindicais, associações profissionais, Empresa de Correios e Telégrafos, Banco Central do Brasil, bem como todos os demais documentos e correspondências da sociedade dirigida às mencionadas entidades ou instituições; e</w:t>
      </w:r>
    </w:p>
    <w:p w14:paraId="5DF07545" w14:textId="77777777" w:rsidR="00F45C61" w:rsidRPr="00824321" w:rsidRDefault="00F45C61" w:rsidP="00F45C61">
      <w:pPr>
        <w:pStyle w:val="NoSpacing"/>
        <w:spacing w:line="340" w:lineRule="exact"/>
        <w:jc w:val="both"/>
        <w:rPr>
          <w:rFonts w:ascii="Arial" w:hAnsi="Arial" w:cs="Arial"/>
        </w:rPr>
      </w:pPr>
    </w:p>
    <w:p w14:paraId="6CCFCEC0" w14:textId="77777777" w:rsidR="00F45C61" w:rsidRPr="00824321" w:rsidRDefault="00F45C61" w:rsidP="00F45C61">
      <w:pPr>
        <w:pStyle w:val="NoSpacing"/>
        <w:numPr>
          <w:ilvl w:val="0"/>
          <w:numId w:val="13"/>
        </w:numPr>
        <w:spacing w:line="340" w:lineRule="exact"/>
        <w:ind w:left="2127" w:firstLine="9"/>
        <w:jc w:val="both"/>
        <w:rPr>
          <w:rFonts w:ascii="Arial" w:hAnsi="Arial" w:cs="Arial"/>
        </w:rPr>
      </w:pPr>
      <w:r w:rsidRPr="00824321">
        <w:rPr>
          <w:rFonts w:ascii="Arial" w:hAnsi="Arial" w:cs="Arial"/>
        </w:rPr>
        <w:t>assinatura de correspondência de rotina, inclusive a dirigida às instituições financeiras dando instruções sobre títulos, autorizando abatimentos e descontos razoáveis, prorrogações de vencimento, protestos e atos correlatos.</w:t>
      </w:r>
    </w:p>
    <w:p w14:paraId="7B3B9129" w14:textId="77777777" w:rsidR="00F45C61" w:rsidRPr="00824321" w:rsidRDefault="00F45C61" w:rsidP="00F45C61">
      <w:pPr>
        <w:pStyle w:val="BodyText"/>
        <w:spacing w:line="340" w:lineRule="exact"/>
        <w:contextualSpacing/>
        <w:rPr>
          <w:rFonts w:ascii="Arial" w:hAnsi="Arial" w:cs="Arial"/>
        </w:rPr>
      </w:pPr>
    </w:p>
    <w:p w14:paraId="373CC403" w14:textId="750E6482" w:rsidR="00F45C61" w:rsidRPr="00824321" w:rsidRDefault="00F45C61" w:rsidP="00F45C61">
      <w:pPr>
        <w:pStyle w:val="BodyText"/>
        <w:spacing w:line="340" w:lineRule="exact"/>
        <w:contextualSpacing/>
        <w:rPr>
          <w:rFonts w:ascii="Arial" w:hAnsi="Arial" w:cs="Arial"/>
        </w:rPr>
      </w:pPr>
      <w:r w:rsidRPr="00824321">
        <w:rPr>
          <w:rFonts w:ascii="Arial" w:hAnsi="Arial" w:cs="Arial"/>
          <w:b/>
        </w:rPr>
        <w:t>Artigo 1</w:t>
      </w:r>
      <w:r w:rsidR="004C2E27" w:rsidRPr="00824321">
        <w:rPr>
          <w:rFonts w:ascii="Arial" w:hAnsi="Arial" w:cs="Arial"/>
          <w:b/>
        </w:rPr>
        <w:t>8</w:t>
      </w:r>
      <w:r w:rsidRPr="00824321">
        <w:rPr>
          <w:rFonts w:ascii="Arial" w:hAnsi="Arial" w:cs="Arial"/>
          <w:b/>
        </w:rPr>
        <w:t>.</w:t>
      </w:r>
      <w:r w:rsidRPr="00824321">
        <w:rPr>
          <w:rFonts w:ascii="Arial" w:hAnsi="Arial" w:cs="Arial"/>
          <w:b/>
        </w:rPr>
        <w:tab/>
      </w:r>
      <w:r w:rsidRPr="00824321">
        <w:rPr>
          <w:rFonts w:ascii="Arial" w:hAnsi="Arial" w:cs="Arial"/>
        </w:rPr>
        <w:t>A Diretoria reunir-se-á sempre que necessário e as suas reuniões serão presididas pelo Diretor Presidente.</w:t>
      </w:r>
    </w:p>
    <w:p w14:paraId="31387325" w14:textId="77777777" w:rsidR="00F45C61" w:rsidRPr="00824321" w:rsidRDefault="00F45C61" w:rsidP="00F45C61">
      <w:pPr>
        <w:pStyle w:val="BodyText"/>
        <w:spacing w:line="340" w:lineRule="exact"/>
        <w:contextualSpacing/>
        <w:rPr>
          <w:rFonts w:ascii="Arial" w:hAnsi="Arial" w:cs="Arial"/>
        </w:rPr>
      </w:pPr>
    </w:p>
    <w:p w14:paraId="5DA613ED" w14:textId="77777777" w:rsidR="00F45C61" w:rsidRPr="00824321" w:rsidRDefault="00F45C61" w:rsidP="00F45C61">
      <w:pPr>
        <w:pStyle w:val="NoSpacing"/>
        <w:spacing w:line="340" w:lineRule="exact"/>
        <w:ind w:left="1410" w:firstLine="6"/>
        <w:jc w:val="both"/>
        <w:rPr>
          <w:rFonts w:ascii="Arial" w:hAnsi="Arial" w:cs="Arial"/>
        </w:rPr>
      </w:pPr>
      <w:r w:rsidRPr="00824321">
        <w:rPr>
          <w:rFonts w:ascii="Arial" w:hAnsi="Arial" w:cs="Arial"/>
          <w:b/>
        </w:rPr>
        <w:t>Parágrafo 1º.</w:t>
      </w:r>
      <w:r w:rsidRPr="00824321">
        <w:rPr>
          <w:rFonts w:ascii="Arial" w:hAnsi="Arial" w:cs="Arial"/>
          <w:b/>
        </w:rPr>
        <w:tab/>
      </w:r>
      <w:r w:rsidRPr="00824321">
        <w:rPr>
          <w:rFonts w:ascii="Arial" w:hAnsi="Arial" w:cs="Arial"/>
        </w:rPr>
        <w:t>O quórum de instalação das reuniões da Diretoria será de, no mínimo, 2 (dois) de seus membros. As deliberações serão tomadas por maioria de votos, sendo que em caso de empate de votos sobre qualquer deliberação, nova reunião deverá ser realizada com a totalidade dos membros da Diretoria para deliberar acerca de tal matéria, cabendo ao Diretor Presidente o voto de desempate.</w:t>
      </w:r>
    </w:p>
    <w:p w14:paraId="475761DC" w14:textId="77777777" w:rsidR="00F45C61" w:rsidRPr="00824321" w:rsidRDefault="00F45C61" w:rsidP="00F45C61">
      <w:pPr>
        <w:spacing w:line="340" w:lineRule="exact"/>
        <w:contextualSpacing/>
        <w:jc w:val="both"/>
        <w:rPr>
          <w:rFonts w:ascii="Arial" w:hAnsi="Arial" w:cs="Arial"/>
        </w:rPr>
      </w:pPr>
    </w:p>
    <w:p w14:paraId="7E520AF0" w14:textId="77777777" w:rsidR="00F45C61" w:rsidRPr="00824321" w:rsidRDefault="00F45C61" w:rsidP="00F45C61">
      <w:pPr>
        <w:pStyle w:val="NoSpacing"/>
        <w:spacing w:line="340" w:lineRule="exact"/>
        <w:ind w:left="1410" w:firstLine="6"/>
        <w:jc w:val="both"/>
        <w:rPr>
          <w:rFonts w:ascii="Arial" w:hAnsi="Arial" w:cs="Arial"/>
        </w:rPr>
      </w:pPr>
      <w:r w:rsidRPr="00824321">
        <w:rPr>
          <w:rFonts w:ascii="Arial" w:hAnsi="Arial" w:cs="Arial"/>
          <w:b/>
        </w:rPr>
        <w:t>Parágrafo 2º.</w:t>
      </w:r>
      <w:r w:rsidRPr="00824321">
        <w:rPr>
          <w:rFonts w:ascii="Arial" w:hAnsi="Arial" w:cs="Arial"/>
          <w:b/>
        </w:rPr>
        <w:tab/>
      </w:r>
      <w:r w:rsidRPr="00824321">
        <w:rPr>
          <w:rFonts w:ascii="Arial" w:hAnsi="Arial" w:cs="Arial"/>
        </w:rPr>
        <w:t>As deliberações da Diretoria constarão de atas lavradas no livro próprio.</w:t>
      </w:r>
    </w:p>
    <w:p w14:paraId="2C7A871C" w14:textId="77777777" w:rsidR="00F45C61" w:rsidRPr="00824321" w:rsidRDefault="00F45C61" w:rsidP="00F45C61">
      <w:pPr>
        <w:pStyle w:val="NoSpacing"/>
        <w:spacing w:line="340" w:lineRule="exact"/>
        <w:ind w:left="1410" w:firstLine="6"/>
        <w:jc w:val="both"/>
        <w:rPr>
          <w:rFonts w:ascii="Arial" w:hAnsi="Arial" w:cs="Arial"/>
        </w:rPr>
      </w:pPr>
    </w:p>
    <w:p w14:paraId="739E02A1" w14:textId="77777777" w:rsidR="00F45C61" w:rsidRPr="00824321" w:rsidRDefault="00F45C61" w:rsidP="00F45C61">
      <w:pPr>
        <w:spacing w:line="340" w:lineRule="exact"/>
        <w:ind w:left="1410" w:firstLine="6"/>
        <w:contextualSpacing/>
        <w:jc w:val="both"/>
        <w:rPr>
          <w:rFonts w:ascii="Arial" w:hAnsi="Arial" w:cs="Arial"/>
        </w:rPr>
      </w:pPr>
      <w:r w:rsidRPr="00824321">
        <w:rPr>
          <w:rFonts w:ascii="Arial" w:hAnsi="Arial" w:cs="Arial"/>
          <w:b/>
        </w:rPr>
        <w:t>Parágrafo 3º.</w:t>
      </w:r>
      <w:r w:rsidRPr="00824321">
        <w:rPr>
          <w:rFonts w:ascii="Arial" w:hAnsi="Arial" w:cs="Arial"/>
          <w:b/>
        </w:rPr>
        <w:tab/>
      </w:r>
      <w:r w:rsidRPr="00824321">
        <w:rPr>
          <w:rFonts w:ascii="Arial" w:hAnsi="Arial" w:cs="Arial"/>
        </w:rPr>
        <w:t>A Diretoria poderá captar recursos financeiros até o limite da alçada específica que lhe houver sido concedida pelo Conselho de Administração, devendo o excesso ser submetido à aprovação daquele órgão.</w:t>
      </w:r>
    </w:p>
    <w:p w14:paraId="0FD7C2F1" w14:textId="77777777" w:rsidR="00F45C61" w:rsidRPr="00824321" w:rsidRDefault="00F45C61" w:rsidP="00F45C61">
      <w:pPr>
        <w:spacing w:line="340" w:lineRule="exact"/>
        <w:contextualSpacing/>
        <w:jc w:val="both"/>
        <w:rPr>
          <w:rFonts w:ascii="Arial" w:hAnsi="Arial" w:cs="Arial"/>
        </w:rPr>
      </w:pPr>
    </w:p>
    <w:p w14:paraId="635E531E" w14:textId="77777777" w:rsidR="00F45C61" w:rsidRPr="00824321" w:rsidRDefault="00F45C61" w:rsidP="00F45C61">
      <w:pPr>
        <w:spacing w:line="340" w:lineRule="exact"/>
        <w:contextualSpacing/>
        <w:rPr>
          <w:rFonts w:ascii="Arial" w:hAnsi="Arial" w:cs="Arial"/>
          <w:b/>
        </w:rPr>
      </w:pPr>
      <w:r w:rsidRPr="00824321">
        <w:rPr>
          <w:rFonts w:ascii="Arial" w:hAnsi="Arial" w:cs="Arial"/>
          <w:b/>
        </w:rPr>
        <w:t>CAPÍTULO IV – DA ASSEMBLEIA GERAL</w:t>
      </w:r>
    </w:p>
    <w:p w14:paraId="34A78F40" w14:textId="77777777" w:rsidR="00F45C61" w:rsidRPr="00824321" w:rsidRDefault="00F45C61" w:rsidP="00F45C61">
      <w:pPr>
        <w:spacing w:line="340" w:lineRule="exact"/>
        <w:contextualSpacing/>
        <w:jc w:val="both"/>
        <w:rPr>
          <w:rFonts w:ascii="Arial" w:hAnsi="Arial" w:cs="Arial"/>
          <w:b/>
        </w:rPr>
      </w:pPr>
    </w:p>
    <w:p w14:paraId="1B2F4C90" w14:textId="4432D127" w:rsidR="00F45C61" w:rsidRPr="00824321" w:rsidRDefault="00F45C61" w:rsidP="00F45C61">
      <w:pPr>
        <w:spacing w:line="340" w:lineRule="exact"/>
        <w:contextualSpacing/>
        <w:jc w:val="both"/>
        <w:rPr>
          <w:rFonts w:ascii="Arial" w:hAnsi="Arial" w:cs="Arial"/>
        </w:rPr>
      </w:pPr>
      <w:r w:rsidRPr="00824321">
        <w:rPr>
          <w:rFonts w:ascii="Arial" w:hAnsi="Arial" w:cs="Arial"/>
          <w:b/>
        </w:rPr>
        <w:t xml:space="preserve">Artigo </w:t>
      </w:r>
      <w:r w:rsidR="004C2E27" w:rsidRPr="00824321">
        <w:rPr>
          <w:rFonts w:ascii="Arial" w:hAnsi="Arial" w:cs="Arial"/>
          <w:b/>
        </w:rPr>
        <w:t>19</w:t>
      </w:r>
      <w:r w:rsidRPr="00824321">
        <w:rPr>
          <w:rFonts w:ascii="Arial" w:hAnsi="Arial" w:cs="Arial"/>
          <w:b/>
        </w:rPr>
        <w:t>.</w:t>
      </w:r>
      <w:r w:rsidRPr="00824321">
        <w:rPr>
          <w:rFonts w:ascii="Arial" w:hAnsi="Arial" w:cs="Arial"/>
          <w:b/>
        </w:rPr>
        <w:tab/>
      </w:r>
      <w:r w:rsidRPr="00824321">
        <w:rPr>
          <w:rFonts w:ascii="Arial" w:hAnsi="Arial" w:cs="Arial"/>
        </w:rPr>
        <w:t>A Assembleia Geral reunir-se-á ordinariamente nos 4 (quatro) primeiros meses seguintes ao término do exercício social, reunindo-se ainda, extraordinariamente, sempre que os interesses sociais ou a lei assim exigirem.</w:t>
      </w:r>
    </w:p>
    <w:p w14:paraId="009900A4" w14:textId="77777777" w:rsidR="00F45C61" w:rsidRPr="00824321" w:rsidRDefault="00F45C61" w:rsidP="00F45C61">
      <w:pPr>
        <w:spacing w:line="340" w:lineRule="exact"/>
        <w:contextualSpacing/>
        <w:jc w:val="both"/>
        <w:rPr>
          <w:rFonts w:ascii="Arial" w:hAnsi="Arial" w:cs="Arial"/>
          <w:i/>
          <w:u w:val="single"/>
        </w:rPr>
      </w:pPr>
    </w:p>
    <w:p w14:paraId="08BA3C45" w14:textId="77777777" w:rsidR="00F45C61" w:rsidRPr="00824321" w:rsidRDefault="00F45C61" w:rsidP="00F45C61">
      <w:pPr>
        <w:spacing w:line="340" w:lineRule="exact"/>
        <w:ind w:left="1410" w:firstLine="6"/>
        <w:contextualSpacing/>
        <w:jc w:val="both"/>
        <w:rPr>
          <w:rFonts w:ascii="Arial" w:hAnsi="Arial" w:cs="Arial"/>
        </w:rPr>
      </w:pPr>
      <w:r w:rsidRPr="00824321">
        <w:rPr>
          <w:rFonts w:ascii="Arial" w:hAnsi="Arial" w:cs="Arial"/>
          <w:b/>
        </w:rPr>
        <w:t>Parágrafo 1º.</w:t>
      </w:r>
      <w:r w:rsidRPr="00824321">
        <w:rPr>
          <w:rFonts w:ascii="Arial" w:hAnsi="Arial" w:cs="Arial"/>
        </w:rPr>
        <w:tab/>
        <w:t>A Assembleia Geral será convocada na forma dos artigos 124 e seguintes da Lei 6.404/76 e, independentemente das formalidades de convocação, será considerada regularmente instalada a Assembleia Geral a que comparecerem todos os acionistas.</w:t>
      </w:r>
    </w:p>
    <w:p w14:paraId="6BA6C861" w14:textId="77777777" w:rsidR="00F45C61" w:rsidRPr="00824321" w:rsidRDefault="00F45C61" w:rsidP="00F45C61">
      <w:pPr>
        <w:spacing w:line="340" w:lineRule="exact"/>
        <w:ind w:left="1410" w:firstLine="6"/>
        <w:contextualSpacing/>
        <w:jc w:val="both"/>
        <w:rPr>
          <w:rFonts w:ascii="Arial" w:hAnsi="Arial" w:cs="Arial"/>
        </w:rPr>
      </w:pPr>
    </w:p>
    <w:p w14:paraId="7862281C" w14:textId="77777777" w:rsidR="00F45C61" w:rsidRPr="00824321" w:rsidRDefault="00F45C61" w:rsidP="00F45C61">
      <w:pPr>
        <w:spacing w:line="340" w:lineRule="exact"/>
        <w:ind w:left="1410" w:firstLine="6"/>
        <w:contextualSpacing/>
        <w:jc w:val="both"/>
        <w:rPr>
          <w:rFonts w:ascii="Arial" w:hAnsi="Arial" w:cs="Arial"/>
        </w:rPr>
      </w:pPr>
      <w:r w:rsidRPr="00824321">
        <w:rPr>
          <w:rFonts w:ascii="Arial" w:hAnsi="Arial" w:cs="Arial"/>
          <w:b/>
        </w:rPr>
        <w:t>Parágrafo 2º.</w:t>
      </w:r>
      <w:r w:rsidRPr="00824321">
        <w:rPr>
          <w:rFonts w:ascii="Arial" w:hAnsi="Arial" w:cs="Arial"/>
        </w:rPr>
        <w:tab/>
        <w:t xml:space="preserve">A Assembleia Geral será presidida pelo Presidente do Conselho de Administração, ou, na sua ausência ou impedimento, pelo Vice-Presidente do Conselho de Administração. O presidente da Assembleia Geral escolherá um dos presentes para secretariá-lo. </w:t>
      </w:r>
    </w:p>
    <w:p w14:paraId="68A9ADEF" w14:textId="77777777" w:rsidR="00F45C61" w:rsidRPr="00824321" w:rsidRDefault="00F45C61" w:rsidP="00F45C61">
      <w:pPr>
        <w:spacing w:line="340" w:lineRule="exact"/>
        <w:contextualSpacing/>
        <w:jc w:val="both"/>
        <w:rPr>
          <w:rFonts w:ascii="Arial" w:hAnsi="Arial" w:cs="Arial"/>
          <w:b/>
        </w:rPr>
      </w:pPr>
    </w:p>
    <w:p w14:paraId="50829C17" w14:textId="7FF39839" w:rsidR="00F45C61" w:rsidRPr="00824321" w:rsidRDefault="00F45C61" w:rsidP="00F45C61">
      <w:pPr>
        <w:spacing w:line="340" w:lineRule="exact"/>
        <w:contextualSpacing/>
        <w:jc w:val="both"/>
        <w:rPr>
          <w:rFonts w:ascii="Arial" w:hAnsi="Arial" w:cs="Arial"/>
        </w:rPr>
      </w:pPr>
      <w:r w:rsidRPr="00824321">
        <w:rPr>
          <w:rFonts w:ascii="Arial" w:hAnsi="Arial" w:cs="Arial"/>
          <w:b/>
        </w:rPr>
        <w:t>Artigo 2</w:t>
      </w:r>
      <w:r w:rsidR="004C2E27" w:rsidRPr="00824321">
        <w:rPr>
          <w:rFonts w:ascii="Arial" w:hAnsi="Arial" w:cs="Arial"/>
          <w:b/>
        </w:rPr>
        <w:t>0</w:t>
      </w:r>
      <w:r w:rsidRPr="00824321">
        <w:rPr>
          <w:rFonts w:ascii="Arial" w:hAnsi="Arial" w:cs="Arial"/>
          <w:b/>
        </w:rPr>
        <w:t>.</w:t>
      </w:r>
      <w:r w:rsidRPr="00824321">
        <w:rPr>
          <w:rFonts w:ascii="Arial" w:hAnsi="Arial" w:cs="Arial"/>
          <w:b/>
        </w:rPr>
        <w:tab/>
      </w:r>
      <w:r w:rsidR="00AD5C27" w:rsidRPr="00824321">
        <w:rPr>
          <w:rFonts w:ascii="Arial" w:hAnsi="Arial" w:cs="Arial"/>
        </w:rPr>
        <w:t>Desde que observado o</w:t>
      </w:r>
      <w:r w:rsidRPr="00824321">
        <w:rPr>
          <w:rFonts w:ascii="Arial" w:hAnsi="Arial" w:cs="Arial"/>
        </w:rPr>
        <w:t xml:space="preserve"> disposto </w:t>
      </w:r>
      <w:r w:rsidR="00A97C68" w:rsidRPr="00824321">
        <w:rPr>
          <w:rFonts w:ascii="Arial" w:hAnsi="Arial" w:cs="Arial"/>
        </w:rPr>
        <w:t>em</w:t>
      </w:r>
      <w:r w:rsidRPr="00824321">
        <w:rPr>
          <w:rFonts w:ascii="Arial" w:hAnsi="Arial" w:cs="Arial"/>
        </w:rPr>
        <w:t xml:space="preserve"> Acordo de Sócios, </w:t>
      </w:r>
      <w:r w:rsidR="00AD5C27" w:rsidRPr="00824321">
        <w:rPr>
          <w:rFonts w:ascii="Arial" w:hAnsi="Arial" w:cs="Arial"/>
        </w:rPr>
        <w:t>o quórum de aprovação para as matérias deliberadas em Assembleia Geral observará os quóruns de aprovação previstos em Lei, dentre elas:</w:t>
      </w:r>
    </w:p>
    <w:p w14:paraId="3DAAF845" w14:textId="77777777" w:rsidR="00F45C61" w:rsidRPr="00824321" w:rsidRDefault="00F45C61" w:rsidP="00F45C61">
      <w:pPr>
        <w:widowControl w:val="0"/>
        <w:spacing w:line="340" w:lineRule="exact"/>
        <w:ind w:left="1418"/>
        <w:contextualSpacing/>
        <w:jc w:val="both"/>
        <w:rPr>
          <w:rFonts w:ascii="Arial" w:hAnsi="Arial" w:cs="Arial"/>
        </w:rPr>
      </w:pPr>
    </w:p>
    <w:p w14:paraId="630347B4" w14:textId="60712522" w:rsidR="00F45C61" w:rsidRPr="00824321" w:rsidRDefault="00F45C61" w:rsidP="00F45C6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 xml:space="preserve">alteração do </w:t>
      </w:r>
      <w:r w:rsidR="00EC725A" w:rsidRPr="00824321">
        <w:rPr>
          <w:rFonts w:ascii="Arial" w:hAnsi="Arial" w:cs="Arial"/>
        </w:rPr>
        <w:t xml:space="preserve">estatuto </w:t>
      </w:r>
      <w:r w:rsidRPr="00824321">
        <w:rPr>
          <w:rFonts w:ascii="Arial" w:hAnsi="Arial" w:cs="Arial"/>
        </w:rPr>
        <w:t>social da Companhia</w:t>
      </w:r>
      <w:r w:rsidR="00EC725A" w:rsidRPr="00216EB3">
        <w:rPr>
          <w:rFonts w:ascii="Arial" w:hAnsi="Arial"/>
        </w:rPr>
        <w:t>, incluindo os aumentos e reduções de capital da Companhia</w:t>
      </w:r>
      <w:r w:rsidRPr="00824321">
        <w:rPr>
          <w:rFonts w:ascii="Arial" w:hAnsi="Arial" w:cs="Arial"/>
        </w:rPr>
        <w:t>;</w:t>
      </w:r>
    </w:p>
    <w:p w14:paraId="08ED74C8" w14:textId="77777777" w:rsidR="00F45C61" w:rsidRPr="00824321" w:rsidRDefault="00F45C61" w:rsidP="00F45C6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observadas as disposições deste Estatuto Social, a criação de ações preferenciais ou aumento de classe de ações preferenciais existentes, sem guardar proporção com as demais classes de ações preferenciais, quando existentes;</w:t>
      </w:r>
    </w:p>
    <w:p w14:paraId="2F4AB634" w14:textId="746ED74A" w:rsidR="00F45C61" w:rsidRPr="00824321" w:rsidRDefault="00F45C61" w:rsidP="00F45C6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alteração nas preferências, vantagens e condições de resgate ou amortização de uma ou mais classes de ações preferenciais, ou criação de nova classe mais favorecida, quando existentes</w:t>
      </w:r>
      <w:r w:rsidR="007F2291" w:rsidRPr="00824321">
        <w:rPr>
          <w:rFonts w:ascii="Arial" w:hAnsi="Arial" w:cs="Arial"/>
        </w:rPr>
        <w:t>, bem como criação por incorporação, reclassificação ou outro modo, de valor mobiliário da Companhia com privilégios, preferências ou regras mais privilegiadas para pagamento de dividendos</w:t>
      </w:r>
      <w:r w:rsidRPr="00824321">
        <w:rPr>
          <w:rFonts w:ascii="Arial" w:hAnsi="Arial" w:cs="Arial"/>
        </w:rPr>
        <w:t>;</w:t>
      </w:r>
    </w:p>
    <w:p w14:paraId="119DA46F" w14:textId="76CE9EEB" w:rsidR="00F45C61" w:rsidRPr="00824321" w:rsidRDefault="00F45C61" w:rsidP="00F45C6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 xml:space="preserve">deliberação envolvendo qualquer tipo de </w:t>
      </w:r>
      <w:r w:rsidR="007F2291" w:rsidRPr="00824321">
        <w:rPr>
          <w:rFonts w:ascii="Arial" w:hAnsi="Arial" w:cs="Arial"/>
        </w:rPr>
        <w:t xml:space="preserve">reorganizações societárias, incluindo </w:t>
      </w:r>
      <w:r w:rsidRPr="00824321">
        <w:rPr>
          <w:rFonts w:ascii="Arial" w:hAnsi="Arial" w:cs="Arial"/>
        </w:rPr>
        <w:t>incorporação, cisão</w:t>
      </w:r>
      <w:r w:rsidR="007F2291" w:rsidRPr="00824321">
        <w:rPr>
          <w:rFonts w:ascii="Arial" w:hAnsi="Arial" w:cs="Arial"/>
        </w:rPr>
        <w:t>, transformação do tipo societário,</w:t>
      </w:r>
      <w:r w:rsidRPr="00824321">
        <w:rPr>
          <w:rFonts w:ascii="Arial" w:hAnsi="Arial" w:cs="Arial"/>
        </w:rPr>
        <w:t xml:space="preserve"> fusão</w:t>
      </w:r>
      <w:r w:rsidR="007F2291" w:rsidRPr="00824321">
        <w:rPr>
          <w:rFonts w:ascii="Arial" w:hAnsi="Arial" w:cs="Arial"/>
        </w:rPr>
        <w:t>, incorporação de ações, dissolução ou liquidação, absorção de acervo (ou fundo de comércio ou estabelecimento)</w:t>
      </w:r>
      <w:r w:rsidRPr="00824321">
        <w:rPr>
          <w:rFonts w:ascii="Arial" w:hAnsi="Arial" w:cs="Arial"/>
        </w:rPr>
        <w:t xml:space="preserve"> da Companhia</w:t>
      </w:r>
      <w:r w:rsidR="007F2291" w:rsidRPr="00824321">
        <w:rPr>
          <w:rFonts w:ascii="Arial" w:hAnsi="Arial" w:cs="Arial"/>
        </w:rPr>
        <w:t xml:space="preserve"> ou qualquer outra forma de reorganização societária da Companhia</w:t>
      </w:r>
      <w:r w:rsidRPr="00824321">
        <w:rPr>
          <w:rFonts w:ascii="Arial" w:hAnsi="Arial" w:cs="Arial"/>
        </w:rPr>
        <w:t>;</w:t>
      </w:r>
    </w:p>
    <w:p w14:paraId="63790190" w14:textId="77777777" w:rsidR="00F45C61" w:rsidRPr="00824321" w:rsidRDefault="00F45C61" w:rsidP="00F45C6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 xml:space="preserve">aumento ou redução do capital social da Companhia, observadas as excepcionalidades dispostas neste Estatuto Social e as previsões do Acordo </w:t>
      </w:r>
      <w:r w:rsidRPr="00824321">
        <w:rPr>
          <w:rFonts w:ascii="Arial" w:hAnsi="Arial" w:cs="Arial"/>
        </w:rPr>
        <w:lastRenderedPageBreak/>
        <w:t>de Sócios;</w:t>
      </w:r>
    </w:p>
    <w:p w14:paraId="45BAD9E5" w14:textId="77777777" w:rsidR="00F45C61" w:rsidRPr="00824321" w:rsidRDefault="00F45C61" w:rsidP="00F45C6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redução do dividendo obrigatório;</w:t>
      </w:r>
    </w:p>
    <w:p w14:paraId="147364F8" w14:textId="6FB3922F" w:rsidR="00F45C61" w:rsidRPr="00824321" w:rsidRDefault="00F45C61" w:rsidP="00F45C6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dissolução ou cessação do estado de liquidação da Companhia;</w:t>
      </w:r>
    </w:p>
    <w:p w14:paraId="40448B26" w14:textId="56FBF5CE" w:rsidR="00F45C61" w:rsidRPr="00824321" w:rsidRDefault="00F45C61" w:rsidP="00F45C6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confissão de falência, requerimento de recuperação judicial ou extrajudicial, bem como a autorização para que os administradores pratiquem tais atos</w:t>
      </w:r>
      <w:r w:rsidR="007F2291" w:rsidRPr="00824321">
        <w:rPr>
          <w:rFonts w:ascii="Arial" w:hAnsi="Arial" w:cs="Arial"/>
        </w:rPr>
        <w:t>;</w:t>
      </w:r>
    </w:p>
    <w:p w14:paraId="152E4DE0" w14:textId="2A0CE726" w:rsidR="007F2291" w:rsidRPr="00824321" w:rsidRDefault="007F2291" w:rsidP="007F229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 xml:space="preserve">venda de participações </w:t>
      </w:r>
      <w:r w:rsidR="00C54DEF" w:rsidRPr="00824321">
        <w:rPr>
          <w:rFonts w:ascii="Arial" w:hAnsi="Arial" w:cs="Arial"/>
        </w:rPr>
        <w:t>em sociedades controladas</w:t>
      </w:r>
      <w:r w:rsidRPr="00824321">
        <w:rPr>
          <w:rFonts w:ascii="Arial" w:hAnsi="Arial" w:cs="Arial"/>
        </w:rPr>
        <w:t>, aquisição de participações em outras sociedades ou criação de novas sociedades;</w:t>
      </w:r>
    </w:p>
    <w:p w14:paraId="2C6E34A3" w14:textId="319B70C8" w:rsidR="007F2291" w:rsidRPr="00824321" w:rsidRDefault="007F2291" w:rsidP="007F229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 xml:space="preserve">liquidação da </w:t>
      </w:r>
      <w:r w:rsidR="00C54DEF" w:rsidRPr="00824321">
        <w:rPr>
          <w:rFonts w:ascii="Arial" w:hAnsi="Arial" w:cs="Arial"/>
        </w:rPr>
        <w:t>Companhia</w:t>
      </w:r>
      <w:r w:rsidRPr="00824321">
        <w:rPr>
          <w:rFonts w:ascii="Arial" w:hAnsi="Arial" w:cs="Arial"/>
        </w:rPr>
        <w:t>, a nomeação e destituição dos liquidantes e o julgamento das suas contas;</w:t>
      </w:r>
    </w:p>
    <w:p w14:paraId="1AE615C7" w14:textId="4F7DBDE7" w:rsidR="007F2291" w:rsidRPr="00824321" w:rsidRDefault="007F2291" w:rsidP="007F229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autorização aos administradores</w:t>
      </w:r>
      <w:r w:rsidR="00C54DEF" w:rsidRPr="00824321">
        <w:rPr>
          <w:rFonts w:ascii="Arial" w:hAnsi="Arial" w:cs="Arial"/>
        </w:rPr>
        <w:t xml:space="preserve"> Companhia</w:t>
      </w:r>
      <w:r w:rsidRPr="00824321">
        <w:rPr>
          <w:rFonts w:ascii="Arial" w:hAnsi="Arial" w:cs="Arial"/>
        </w:rPr>
        <w:t xml:space="preserve"> para confessar falência ou requerer a recuperação judicial ou extrajudicial da </w:t>
      </w:r>
      <w:r w:rsidR="00C54DEF" w:rsidRPr="00824321">
        <w:rPr>
          <w:rFonts w:ascii="Arial" w:hAnsi="Arial" w:cs="Arial"/>
        </w:rPr>
        <w:t>Companhia</w:t>
      </w:r>
      <w:r w:rsidRPr="00824321">
        <w:rPr>
          <w:rFonts w:ascii="Arial" w:hAnsi="Arial" w:cs="Arial"/>
        </w:rPr>
        <w:t>;</w:t>
      </w:r>
    </w:p>
    <w:p w14:paraId="71AA37EA" w14:textId="01288CA0" w:rsidR="007F2291" w:rsidRPr="00824321" w:rsidRDefault="007F2291" w:rsidP="007F229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 xml:space="preserve">aprovação da avaliação dos bens com que qualquer </w:t>
      </w:r>
      <w:r w:rsidR="00BF0E05" w:rsidRPr="00824321">
        <w:rPr>
          <w:rFonts w:ascii="Arial" w:hAnsi="Arial" w:cs="Arial"/>
        </w:rPr>
        <w:t>acionista</w:t>
      </w:r>
      <w:r w:rsidRPr="00824321">
        <w:rPr>
          <w:rFonts w:ascii="Arial" w:hAnsi="Arial" w:cs="Arial"/>
        </w:rPr>
        <w:t xml:space="preserve"> concorrer para formação do capital social da </w:t>
      </w:r>
      <w:r w:rsidR="00C54DEF" w:rsidRPr="00824321">
        <w:rPr>
          <w:rFonts w:ascii="Arial" w:hAnsi="Arial" w:cs="Arial"/>
        </w:rPr>
        <w:t>Companhia;</w:t>
      </w:r>
    </w:p>
    <w:p w14:paraId="7454D37E" w14:textId="10B4CED6" w:rsidR="007F2291" w:rsidRPr="00824321" w:rsidRDefault="007F2291" w:rsidP="007F229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 xml:space="preserve">aprovação dos planos de negócios da </w:t>
      </w:r>
      <w:r w:rsidR="00C54DEF" w:rsidRPr="00824321">
        <w:rPr>
          <w:rFonts w:ascii="Arial" w:hAnsi="Arial" w:cs="Arial"/>
        </w:rPr>
        <w:t>Companhia</w:t>
      </w:r>
      <w:r w:rsidRPr="00824321">
        <w:rPr>
          <w:rFonts w:ascii="Arial" w:hAnsi="Arial" w:cs="Arial"/>
        </w:rPr>
        <w:t>;</w:t>
      </w:r>
    </w:p>
    <w:p w14:paraId="75427FD5" w14:textId="6EF83E9A" w:rsidR="007F2291" w:rsidRPr="00824321" w:rsidRDefault="007F2291" w:rsidP="007F229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 xml:space="preserve">contratação, pela </w:t>
      </w:r>
      <w:r w:rsidR="00C54DEF" w:rsidRPr="00824321">
        <w:rPr>
          <w:rFonts w:ascii="Arial" w:hAnsi="Arial" w:cs="Arial"/>
        </w:rPr>
        <w:t>Companhia</w:t>
      </w:r>
      <w:r w:rsidRPr="00824321">
        <w:rPr>
          <w:rFonts w:ascii="Arial" w:hAnsi="Arial" w:cs="Arial"/>
        </w:rPr>
        <w:t>, de empréstimos e financiamentos;</w:t>
      </w:r>
    </w:p>
    <w:p w14:paraId="132F0059" w14:textId="77F8CE36" w:rsidR="007F2291" w:rsidRPr="00824321" w:rsidRDefault="007F2291" w:rsidP="007F229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 xml:space="preserve">constituição de </w:t>
      </w:r>
      <w:r w:rsidR="00BF0E05" w:rsidRPr="00824321">
        <w:rPr>
          <w:rFonts w:ascii="Arial" w:hAnsi="Arial" w:cs="Arial"/>
        </w:rPr>
        <w:t>ô</w:t>
      </w:r>
      <w:r w:rsidRPr="00824321">
        <w:rPr>
          <w:rFonts w:ascii="Arial" w:hAnsi="Arial" w:cs="Arial"/>
        </w:rPr>
        <w:t xml:space="preserve">nus sobre as </w:t>
      </w:r>
      <w:r w:rsidR="008D588F" w:rsidRPr="00824321">
        <w:rPr>
          <w:rFonts w:ascii="Arial" w:hAnsi="Arial" w:cs="Arial"/>
        </w:rPr>
        <w:t>ações</w:t>
      </w:r>
      <w:r w:rsidRPr="00824321">
        <w:rPr>
          <w:rFonts w:ascii="Arial" w:hAnsi="Arial" w:cs="Arial"/>
        </w:rPr>
        <w:t xml:space="preserve"> de emissão da </w:t>
      </w:r>
      <w:r w:rsidR="00C54DEF" w:rsidRPr="00824321">
        <w:rPr>
          <w:rFonts w:ascii="Arial" w:hAnsi="Arial" w:cs="Arial"/>
        </w:rPr>
        <w:t>Companhia;</w:t>
      </w:r>
    </w:p>
    <w:p w14:paraId="0D2D1473" w14:textId="0FCE64F3" w:rsidR="007F2291" w:rsidRPr="00824321" w:rsidRDefault="007F2291" w:rsidP="007F229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 xml:space="preserve">a aprovação das contas da administração da </w:t>
      </w:r>
      <w:r w:rsidR="00C54DEF" w:rsidRPr="00824321">
        <w:rPr>
          <w:rFonts w:ascii="Arial" w:hAnsi="Arial" w:cs="Arial"/>
        </w:rPr>
        <w:t>Companhia</w:t>
      </w:r>
      <w:r w:rsidRPr="00824321">
        <w:rPr>
          <w:rFonts w:ascii="Arial" w:hAnsi="Arial" w:cs="Arial"/>
        </w:rPr>
        <w:t>;</w:t>
      </w:r>
    </w:p>
    <w:p w14:paraId="15764982" w14:textId="25DDB7FD" w:rsidR="007F2291" w:rsidRPr="00824321" w:rsidRDefault="007F2291" w:rsidP="007F229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 xml:space="preserve">a criação de qualquer </w:t>
      </w:r>
      <w:r w:rsidR="00BF0E05" w:rsidRPr="00824321">
        <w:rPr>
          <w:rFonts w:ascii="Arial" w:hAnsi="Arial" w:cs="Arial"/>
        </w:rPr>
        <w:t>ô</w:t>
      </w:r>
      <w:r w:rsidRPr="00824321">
        <w:rPr>
          <w:rFonts w:ascii="Arial" w:hAnsi="Arial" w:cs="Arial"/>
        </w:rPr>
        <w:t xml:space="preserve">nus ou gravame, de qualquer natureza, sobre quaisquer bens ou ativos da </w:t>
      </w:r>
      <w:r w:rsidR="00C54DEF" w:rsidRPr="00824321">
        <w:rPr>
          <w:rFonts w:ascii="Arial" w:hAnsi="Arial" w:cs="Arial"/>
        </w:rPr>
        <w:t>Companhia</w:t>
      </w:r>
      <w:r w:rsidRPr="00824321">
        <w:rPr>
          <w:rFonts w:ascii="Arial" w:hAnsi="Arial" w:cs="Arial"/>
        </w:rPr>
        <w:t>; exceto em operações realizadas no exercício da administração fiduciária de fundos de investimento;</w:t>
      </w:r>
    </w:p>
    <w:p w14:paraId="75EECFDF" w14:textId="37AD34F0" w:rsidR="007F2291" w:rsidRPr="00824321" w:rsidRDefault="007F2291" w:rsidP="007F229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bookmarkStart w:id="2" w:name="_Ref104977169"/>
      <w:r w:rsidRPr="00824321">
        <w:rPr>
          <w:rFonts w:ascii="Arial" w:hAnsi="Arial" w:cs="Arial"/>
        </w:rPr>
        <w:t xml:space="preserve">aumento do capital social da </w:t>
      </w:r>
      <w:r w:rsidR="00C54DEF" w:rsidRPr="00824321">
        <w:rPr>
          <w:rFonts w:ascii="Arial" w:hAnsi="Arial" w:cs="Arial"/>
        </w:rPr>
        <w:t>Companhia</w:t>
      </w:r>
      <w:r w:rsidRPr="00824321">
        <w:rPr>
          <w:rFonts w:ascii="Arial" w:hAnsi="Arial" w:cs="Arial"/>
        </w:rPr>
        <w:t xml:space="preserve">, salvo se o aumento de capital (i) tenha sido recomendado, em conjunto, pelo Presidente e pelo Vice-Presidente da </w:t>
      </w:r>
      <w:r w:rsidR="008D588F" w:rsidRPr="00824321">
        <w:rPr>
          <w:rFonts w:ascii="Arial" w:hAnsi="Arial" w:cs="Arial"/>
        </w:rPr>
        <w:t>Companhia</w:t>
      </w:r>
      <w:r w:rsidRPr="00824321">
        <w:rPr>
          <w:rFonts w:ascii="Arial" w:hAnsi="Arial" w:cs="Arial"/>
        </w:rPr>
        <w:t xml:space="preserve">; ou (ii) seja necessário para pagamento de dívidas da respectiva </w:t>
      </w:r>
      <w:r w:rsidR="008D588F" w:rsidRPr="00824321">
        <w:rPr>
          <w:rFonts w:ascii="Arial" w:hAnsi="Arial" w:cs="Arial"/>
        </w:rPr>
        <w:t>Companhia</w:t>
      </w:r>
      <w:r w:rsidRPr="00824321">
        <w:rPr>
          <w:rFonts w:ascii="Arial" w:hAnsi="Arial" w:cs="Arial"/>
        </w:rPr>
        <w:t xml:space="preserve"> e: (a) a </w:t>
      </w:r>
      <w:r w:rsidR="008D588F" w:rsidRPr="00824321">
        <w:rPr>
          <w:rFonts w:ascii="Arial" w:hAnsi="Arial" w:cs="Arial"/>
        </w:rPr>
        <w:t>Companhia</w:t>
      </w:r>
      <w:r w:rsidRPr="00824321">
        <w:rPr>
          <w:rFonts w:ascii="Arial" w:hAnsi="Arial" w:cs="Arial"/>
        </w:rPr>
        <w:t xml:space="preserve"> não tenha recursos financeiros disponíveis para pagamento de tal dívida e (b) o endividamento da </w:t>
      </w:r>
      <w:r w:rsidR="008D588F" w:rsidRPr="00824321">
        <w:rPr>
          <w:rFonts w:ascii="Arial" w:hAnsi="Arial" w:cs="Arial"/>
        </w:rPr>
        <w:t>Companhia</w:t>
      </w:r>
      <w:r w:rsidRPr="00824321">
        <w:rPr>
          <w:rFonts w:ascii="Arial" w:hAnsi="Arial" w:cs="Arial"/>
        </w:rPr>
        <w:t xml:space="preserve"> esteja igual ou superior a 2 (duas) vezes o seu patrimônio líquido contábil, de acordo com o último balancete mensal levantado pela </w:t>
      </w:r>
      <w:r w:rsidR="008D588F" w:rsidRPr="00824321">
        <w:rPr>
          <w:rFonts w:ascii="Arial" w:hAnsi="Arial" w:cs="Arial"/>
        </w:rPr>
        <w:t>Companhia</w:t>
      </w:r>
      <w:r w:rsidRPr="00824321">
        <w:rPr>
          <w:rFonts w:ascii="Arial" w:hAnsi="Arial" w:cs="Arial"/>
        </w:rPr>
        <w:t>.</w:t>
      </w:r>
      <w:bookmarkEnd w:id="2"/>
    </w:p>
    <w:p w14:paraId="4AA01AEC" w14:textId="19EF7A40" w:rsidR="007F2291" w:rsidRPr="00824321" w:rsidRDefault="006710A7" w:rsidP="007F229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6710A7">
        <w:rPr>
          <w:rFonts w:ascii="Arial" w:hAnsi="Arial" w:cs="Arial"/>
        </w:rPr>
        <w:t>alterações às políticas de distribuição de dividendos e PLR e demais regras estabelecidas no Acordo de Sócios</w:t>
      </w:r>
      <w:r w:rsidR="007F2291" w:rsidRPr="00824321">
        <w:rPr>
          <w:rFonts w:ascii="Arial" w:hAnsi="Arial" w:cs="Arial"/>
        </w:rPr>
        <w:t>;</w:t>
      </w:r>
    </w:p>
    <w:p w14:paraId="7B35A021" w14:textId="77777777" w:rsidR="007F2291" w:rsidRPr="00824321" w:rsidRDefault="007F2291" w:rsidP="007F229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t>modificação do pró-labore a ser pago aos Diretores;</w:t>
      </w:r>
    </w:p>
    <w:p w14:paraId="51EDC8B1" w14:textId="77777777" w:rsidR="006710A7" w:rsidRPr="006710A7" w:rsidRDefault="006710A7" w:rsidP="006710A7">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6710A7">
        <w:rPr>
          <w:rFonts w:ascii="Arial" w:hAnsi="Arial" w:cs="Arial"/>
        </w:rPr>
        <w:t>a contratação e a dispensa de auditores independentes que não sejam um auditor qualificado nos termos do Acordo de Sócios; e</w:t>
      </w:r>
    </w:p>
    <w:p w14:paraId="0090458D" w14:textId="72C61FC2" w:rsidR="007F2291" w:rsidRPr="00824321" w:rsidRDefault="007F2291" w:rsidP="007F2291">
      <w:pPr>
        <w:widowControl w:val="0"/>
        <w:numPr>
          <w:ilvl w:val="0"/>
          <w:numId w:val="14"/>
        </w:numPr>
        <w:tabs>
          <w:tab w:val="clear" w:pos="1080"/>
          <w:tab w:val="num" w:pos="2127"/>
        </w:tabs>
        <w:spacing w:after="0" w:line="340" w:lineRule="exact"/>
        <w:ind w:left="1418" w:firstLine="0"/>
        <w:contextualSpacing/>
        <w:jc w:val="both"/>
        <w:rPr>
          <w:rFonts w:ascii="Arial" w:hAnsi="Arial" w:cs="Arial"/>
        </w:rPr>
      </w:pPr>
      <w:r w:rsidRPr="00824321">
        <w:rPr>
          <w:rFonts w:ascii="Arial" w:hAnsi="Arial" w:cs="Arial"/>
        </w:rPr>
        <w:lastRenderedPageBreak/>
        <w:t xml:space="preserve">exclusão de </w:t>
      </w:r>
      <w:r w:rsidR="001C7EF7" w:rsidRPr="00824321">
        <w:rPr>
          <w:rFonts w:ascii="Arial" w:hAnsi="Arial" w:cs="Arial"/>
        </w:rPr>
        <w:t>acionista</w:t>
      </w:r>
      <w:r w:rsidRPr="00824321">
        <w:rPr>
          <w:rFonts w:ascii="Arial" w:hAnsi="Arial" w:cs="Arial"/>
        </w:rPr>
        <w:t>, nos termos do Acordo</w:t>
      </w:r>
      <w:r w:rsidR="006710A7">
        <w:rPr>
          <w:rFonts w:ascii="Arial" w:hAnsi="Arial" w:cs="Arial"/>
        </w:rPr>
        <w:t xml:space="preserve"> de Sócios</w:t>
      </w:r>
      <w:r w:rsidRPr="00824321">
        <w:rPr>
          <w:rFonts w:ascii="Arial" w:hAnsi="Arial" w:cs="Arial"/>
        </w:rPr>
        <w:t>.</w:t>
      </w:r>
    </w:p>
    <w:p w14:paraId="209B0720" w14:textId="77777777" w:rsidR="00F45C61" w:rsidRPr="00824321" w:rsidRDefault="00F45C61" w:rsidP="00F45C61">
      <w:pPr>
        <w:tabs>
          <w:tab w:val="left" w:pos="0"/>
          <w:tab w:val="num" w:pos="567"/>
        </w:tabs>
        <w:spacing w:line="340" w:lineRule="exact"/>
        <w:ind w:left="567" w:hanging="567"/>
        <w:contextualSpacing/>
        <w:jc w:val="both"/>
        <w:rPr>
          <w:rFonts w:ascii="Arial" w:hAnsi="Arial" w:cs="Arial"/>
        </w:rPr>
      </w:pPr>
    </w:p>
    <w:p w14:paraId="766D13B0" w14:textId="77777777" w:rsidR="00F45C61" w:rsidRPr="00824321" w:rsidRDefault="00F45C61" w:rsidP="00F45C61">
      <w:pPr>
        <w:spacing w:line="340" w:lineRule="exact"/>
        <w:contextualSpacing/>
        <w:rPr>
          <w:rFonts w:ascii="Arial" w:hAnsi="Arial" w:cs="Arial"/>
          <w:b/>
        </w:rPr>
      </w:pPr>
      <w:r w:rsidRPr="00824321">
        <w:rPr>
          <w:rFonts w:ascii="Arial" w:hAnsi="Arial" w:cs="Arial"/>
          <w:b/>
        </w:rPr>
        <w:t>CAPÍTULO V – DO CONSELHO FISCAL</w:t>
      </w:r>
    </w:p>
    <w:p w14:paraId="51994890" w14:textId="77777777" w:rsidR="00F45C61" w:rsidRPr="00824321" w:rsidRDefault="00F45C61" w:rsidP="00F45C61">
      <w:pPr>
        <w:spacing w:line="340" w:lineRule="exact"/>
        <w:contextualSpacing/>
        <w:jc w:val="both"/>
        <w:rPr>
          <w:rFonts w:ascii="Arial" w:hAnsi="Arial" w:cs="Arial"/>
          <w:b/>
        </w:rPr>
      </w:pPr>
    </w:p>
    <w:p w14:paraId="00819F72" w14:textId="3F23BAF8" w:rsidR="00F45C61" w:rsidRPr="00824321" w:rsidRDefault="00F45C61" w:rsidP="00F45C61">
      <w:pPr>
        <w:spacing w:line="340" w:lineRule="exact"/>
        <w:contextualSpacing/>
        <w:jc w:val="both"/>
        <w:rPr>
          <w:rFonts w:ascii="Arial" w:hAnsi="Arial" w:cs="Arial"/>
        </w:rPr>
      </w:pPr>
      <w:r w:rsidRPr="00824321">
        <w:rPr>
          <w:rFonts w:ascii="Arial" w:hAnsi="Arial" w:cs="Arial"/>
          <w:b/>
        </w:rPr>
        <w:t>Artigo 2</w:t>
      </w:r>
      <w:r w:rsidR="004C2E27" w:rsidRPr="00824321">
        <w:rPr>
          <w:rFonts w:ascii="Arial" w:hAnsi="Arial" w:cs="Arial"/>
          <w:b/>
        </w:rPr>
        <w:t>1</w:t>
      </w:r>
      <w:r w:rsidRPr="00824321">
        <w:rPr>
          <w:rFonts w:ascii="Arial" w:hAnsi="Arial" w:cs="Arial"/>
          <w:b/>
        </w:rPr>
        <w:t>.</w:t>
      </w:r>
      <w:r w:rsidRPr="00824321">
        <w:rPr>
          <w:rFonts w:ascii="Arial" w:hAnsi="Arial" w:cs="Arial"/>
        </w:rPr>
        <w:tab/>
        <w:t>O Conselho Fiscal somente será instalado a pedido dos acionistas e possui as competências, responsabilidades e deveres definidos em lei.</w:t>
      </w:r>
    </w:p>
    <w:p w14:paraId="07CE97CF" w14:textId="77777777" w:rsidR="00F45C61" w:rsidRPr="00824321" w:rsidRDefault="00F45C61" w:rsidP="00F45C61">
      <w:pPr>
        <w:spacing w:line="340" w:lineRule="exact"/>
        <w:ind w:left="1410" w:firstLine="6"/>
        <w:contextualSpacing/>
        <w:jc w:val="both"/>
        <w:rPr>
          <w:rFonts w:ascii="Arial" w:hAnsi="Arial" w:cs="Arial"/>
        </w:rPr>
      </w:pPr>
      <w:r w:rsidRPr="00824321">
        <w:rPr>
          <w:rFonts w:ascii="Arial" w:hAnsi="Arial" w:cs="Arial"/>
          <w:b/>
        </w:rPr>
        <w:t>Parágrafo 1º.</w:t>
      </w:r>
      <w:r w:rsidRPr="00824321">
        <w:rPr>
          <w:rFonts w:ascii="Arial" w:hAnsi="Arial" w:cs="Arial"/>
          <w:b/>
        </w:rPr>
        <w:tab/>
      </w:r>
      <w:r w:rsidRPr="00824321">
        <w:rPr>
          <w:rFonts w:ascii="Arial" w:hAnsi="Arial" w:cs="Arial"/>
        </w:rPr>
        <w:t>O Conselho Fiscal será composto, quando instalado, por no mínimo 3 (três) e no máximo 5 (cinco) membros eleitos pela Assembleia Geral, deliberando sempre por maioria.</w:t>
      </w:r>
    </w:p>
    <w:p w14:paraId="1BA286F1" w14:textId="77777777" w:rsidR="00F45C61" w:rsidRPr="00824321" w:rsidRDefault="00F45C61" w:rsidP="00A51917">
      <w:pPr>
        <w:pStyle w:val="Body"/>
        <w:ind w:left="1412"/>
      </w:pPr>
    </w:p>
    <w:p w14:paraId="451F8702" w14:textId="77777777" w:rsidR="00F45C61" w:rsidRPr="00824321" w:rsidRDefault="00F45C61" w:rsidP="00F45C61">
      <w:pPr>
        <w:pStyle w:val="Heading2"/>
        <w:contextualSpacing/>
        <w:jc w:val="left"/>
        <w:rPr>
          <w:rFonts w:ascii="Arial" w:hAnsi="Arial" w:cs="Arial"/>
          <w:b/>
          <w:sz w:val="22"/>
          <w:szCs w:val="22"/>
        </w:rPr>
      </w:pPr>
      <w:r w:rsidRPr="00824321">
        <w:rPr>
          <w:rFonts w:ascii="Arial" w:hAnsi="Arial" w:cs="Arial"/>
          <w:b/>
          <w:sz w:val="22"/>
          <w:szCs w:val="22"/>
        </w:rPr>
        <w:t>CAPÍTULO VI – DO EXERCÍCIO SOCIAL E DAS DEMONSTRAÇÕES FINANCEIRAS</w:t>
      </w:r>
    </w:p>
    <w:p w14:paraId="658B2371" w14:textId="77777777" w:rsidR="00F45C61" w:rsidRPr="00824321" w:rsidRDefault="00F45C61" w:rsidP="00F45C61">
      <w:pPr>
        <w:pStyle w:val="BodyText"/>
        <w:spacing w:line="340" w:lineRule="exact"/>
        <w:contextualSpacing/>
        <w:rPr>
          <w:rFonts w:ascii="Arial" w:hAnsi="Arial" w:cs="Arial"/>
          <w:b/>
        </w:rPr>
      </w:pPr>
    </w:p>
    <w:p w14:paraId="25DB81C4" w14:textId="1F80A247" w:rsidR="00F45C61" w:rsidRPr="00824321" w:rsidRDefault="00F45C61" w:rsidP="00F45C61">
      <w:pPr>
        <w:pStyle w:val="BodyText"/>
        <w:spacing w:line="340" w:lineRule="exact"/>
        <w:contextualSpacing/>
        <w:rPr>
          <w:rFonts w:ascii="Arial" w:hAnsi="Arial" w:cs="Arial"/>
        </w:rPr>
      </w:pPr>
      <w:r w:rsidRPr="00824321">
        <w:rPr>
          <w:rFonts w:ascii="Arial" w:hAnsi="Arial" w:cs="Arial"/>
          <w:b/>
        </w:rPr>
        <w:t>Artigo 2</w:t>
      </w:r>
      <w:r w:rsidR="004C2E27" w:rsidRPr="00824321">
        <w:rPr>
          <w:rFonts w:ascii="Arial" w:hAnsi="Arial" w:cs="Arial"/>
          <w:b/>
        </w:rPr>
        <w:t>2</w:t>
      </w:r>
      <w:r w:rsidRPr="00824321">
        <w:rPr>
          <w:rFonts w:ascii="Arial" w:hAnsi="Arial" w:cs="Arial"/>
          <w:b/>
        </w:rPr>
        <w:t>.</w:t>
      </w:r>
      <w:r w:rsidRPr="00824321">
        <w:rPr>
          <w:rFonts w:ascii="Arial" w:hAnsi="Arial" w:cs="Arial"/>
        </w:rPr>
        <w:tab/>
        <w:t>O exercício social terá início em 1º de janeiro e término em 31 de dezembro de cada ano, em cuja data serão preparados o balanço patrimonial e as demais demonstrações financeiras exigidas em lei.</w:t>
      </w:r>
    </w:p>
    <w:p w14:paraId="710DFC44" w14:textId="77777777" w:rsidR="00F45C61" w:rsidRPr="00824321" w:rsidRDefault="00F45C61" w:rsidP="00F45C61">
      <w:pPr>
        <w:spacing w:line="340" w:lineRule="exact"/>
        <w:contextualSpacing/>
        <w:jc w:val="both"/>
        <w:rPr>
          <w:rFonts w:ascii="Arial" w:hAnsi="Arial" w:cs="Arial"/>
          <w:b/>
        </w:rPr>
      </w:pPr>
    </w:p>
    <w:p w14:paraId="4093A228" w14:textId="24DE468D" w:rsidR="00F45C61" w:rsidRPr="00824321" w:rsidRDefault="00F45C61" w:rsidP="00F45C61">
      <w:pPr>
        <w:spacing w:line="340" w:lineRule="exact"/>
        <w:contextualSpacing/>
        <w:jc w:val="both"/>
        <w:rPr>
          <w:rFonts w:ascii="Arial" w:hAnsi="Arial" w:cs="Arial"/>
        </w:rPr>
      </w:pPr>
      <w:r w:rsidRPr="00824321">
        <w:rPr>
          <w:rFonts w:ascii="Arial" w:hAnsi="Arial" w:cs="Arial"/>
          <w:b/>
        </w:rPr>
        <w:t>Artigo 2</w:t>
      </w:r>
      <w:r w:rsidR="004C2E27" w:rsidRPr="00824321">
        <w:rPr>
          <w:rFonts w:ascii="Arial" w:hAnsi="Arial" w:cs="Arial"/>
          <w:b/>
        </w:rPr>
        <w:t>3</w:t>
      </w:r>
      <w:r w:rsidRPr="00824321">
        <w:rPr>
          <w:rFonts w:ascii="Arial" w:hAnsi="Arial" w:cs="Arial"/>
          <w:b/>
        </w:rPr>
        <w:t>.</w:t>
      </w:r>
      <w:r w:rsidRPr="00824321">
        <w:rPr>
          <w:rFonts w:ascii="Arial" w:hAnsi="Arial" w:cs="Arial"/>
        </w:rPr>
        <w:tab/>
        <w:t>Em cada exercício, os acionistas terão direito a um dividendo obrigatório correspondente a, no mínimo, 25% (vinte e cinco por cento) do lucro líquido do exercício, ajustado nos termos do artigo 202 da Lei 6.404/76.</w:t>
      </w:r>
    </w:p>
    <w:p w14:paraId="7AC0B045" w14:textId="77777777" w:rsidR="00F45C61" w:rsidRPr="00824321" w:rsidRDefault="00F45C61" w:rsidP="00F45C61">
      <w:pPr>
        <w:spacing w:line="340" w:lineRule="exact"/>
        <w:contextualSpacing/>
        <w:jc w:val="both"/>
        <w:rPr>
          <w:rFonts w:ascii="Arial" w:hAnsi="Arial" w:cs="Arial"/>
          <w:b/>
        </w:rPr>
      </w:pPr>
    </w:p>
    <w:p w14:paraId="4D373BCE" w14:textId="7E455102" w:rsidR="00F45C61" w:rsidRPr="00824321" w:rsidRDefault="00F45C61" w:rsidP="00F45C61">
      <w:pPr>
        <w:spacing w:line="340" w:lineRule="exact"/>
        <w:contextualSpacing/>
        <w:jc w:val="both"/>
        <w:rPr>
          <w:rFonts w:ascii="Arial" w:hAnsi="Arial" w:cs="Arial"/>
        </w:rPr>
      </w:pPr>
      <w:r w:rsidRPr="00824321">
        <w:rPr>
          <w:rFonts w:ascii="Arial" w:hAnsi="Arial" w:cs="Arial"/>
          <w:b/>
        </w:rPr>
        <w:t>Artigo 2</w:t>
      </w:r>
      <w:r w:rsidR="004C2E27" w:rsidRPr="00824321">
        <w:rPr>
          <w:rFonts w:ascii="Arial" w:hAnsi="Arial" w:cs="Arial"/>
          <w:b/>
        </w:rPr>
        <w:t>4</w:t>
      </w:r>
      <w:r w:rsidRPr="00824321">
        <w:rPr>
          <w:rFonts w:ascii="Arial" w:hAnsi="Arial" w:cs="Arial"/>
          <w:b/>
        </w:rPr>
        <w:t>.</w:t>
      </w:r>
      <w:r w:rsidRPr="00824321">
        <w:rPr>
          <w:rFonts w:ascii="Arial" w:hAnsi="Arial" w:cs="Arial"/>
          <w:b/>
        </w:rPr>
        <w:tab/>
      </w:r>
      <w:r w:rsidRPr="00824321">
        <w:rPr>
          <w:rFonts w:ascii="Arial" w:hAnsi="Arial" w:cs="Arial"/>
        </w:rPr>
        <w:t>A Companhia, por deliberação do Conselho de Administração, poderá levantar balanços semestrais, trimestrais ou mensais, bem como declarar dividendos à conta de lucros apurados nesses balanços, podendo a Companhia, por deliberação do Conselho de Administração, declarar ainda dividendos intermediários à conta de lucros acumulados ou de reservas de lucros existentes a partir do último balanço anual ou semestral.</w:t>
      </w:r>
    </w:p>
    <w:p w14:paraId="5AFE27AC" w14:textId="77777777" w:rsidR="00F45C61" w:rsidRPr="00824321" w:rsidRDefault="00F45C61" w:rsidP="00F45C61">
      <w:pPr>
        <w:spacing w:line="340" w:lineRule="exact"/>
        <w:contextualSpacing/>
        <w:jc w:val="both"/>
        <w:rPr>
          <w:rFonts w:ascii="Arial" w:hAnsi="Arial" w:cs="Arial"/>
          <w:b/>
        </w:rPr>
      </w:pPr>
    </w:p>
    <w:p w14:paraId="6344E985" w14:textId="77777777" w:rsidR="00F45C61" w:rsidRPr="00824321" w:rsidRDefault="00F45C61" w:rsidP="00F45C61">
      <w:pPr>
        <w:spacing w:line="340" w:lineRule="exact"/>
        <w:ind w:left="1410" w:firstLine="6"/>
        <w:contextualSpacing/>
        <w:jc w:val="both"/>
        <w:rPr>
          <w:rFonts w:ascii="Arial" w:hAnsi="Arial" w:cs="Arial"/>
        </w:rPr>
      </w:pPr>
      <w:r w:rsidRPr="00824321">
        <w:rPr>
          <w:rFonts w:ascii="Arial" w:hAnsi="Arial" w:cs="Arial"/>
          <w:b/>
        </w:rPr>
        <w:t>Parágrafo Único.</w:t>
      </w:r>
      <w:r w:rsidRPr="00824321">
        <w:rPr>
          <w:rFonts w:ascii="Arial" w:hAnsi="Arial" w:cs="Arial"/>
          <w:b/>
        </w:rPr>
        <w:tab/>
      </w:r>
      <w:r w:rsidRPr="00824321">
        <w:rPr>
          <w:rFonts w:ascii="Arial" w:hAnsi="Arial" w:cs="Arial"/>
        </w:rPr>
        <w:t>Os dividendos distribuídos nos termos deste artigo poderão ser imputados ao dividendo obrigatório.</w:t>
      </w:r>
    </w:p>
    <w:p w14:paraId="65BF6CB4" w14:textId="77777777" w:rsidR="00F45C61" w:rsidRPr="00824321" w:rsidRDefault="00F45C61" w:rsidP="00F45C61">
      <w:pPr>
        <w:spacing w:line="340" w:lineRule="exact"/>
        <w:contextualSpacing/>
        <w:jc w:val="both"/>
        <w:rPr>
          <w:rFonts w:ascii="Arial" w:hAnsi="Arial" w:cs="Arial"/>
          <w:b/>
        </w:rPr>
      </w:pPr>
    </w:p>
    <w:p w14:paraId="7BBA29FA" w14:textId="4441A5FF" w:rsidR="00F45C61" w:rsidRPr="00824321" w:rsidRDefault="00F45C61" w:rsidP="00F45C61">
      <w:pPr>
        <w:spacing w:line="340" w:lineRule="exact"/>
        <w:contextualSpacing/>
        <w:jc w:val="both"/>
        <w:rPr>
          <w:rFonts w:ascii="Arial" w:hAnsi="Arial" w:cs="Arial"/>
        </w:rPr>
      </w:pPr>
      <w:r w:rsidRPr="00824321">
        <w:rPr>
          <w:rFonts w:ascii="Arial" w:hAnsi="Arial" w:cs="Arial"/>
          <w:b/>
        </w:rPr>
        <w:t>Artigo 2</w:t>
      </w:r>
      <w:r w:rsidR="004C2E27" w:rsidRPr="00824321">
        <w:rPr>
          <w:rFonts w:ascii="Arial" w:hAnsi="Arial" w:cs="Arial"/>
          <w:b/>
        </w:rPr>
        <w:t>5</w:t>
      </w:r>
      <w:r w:rsidRPr="00824321">
        <w:rPr>
          <w:rFonts w:ascii="Arial" w:hAnsi="Arial" w:cs="Arial"/>
        </w:rPr>
        <w:t>.</w:t>
      </w:r>
      <w:r w:rsidRPr="00824321">
        <w:rPr>
          <w:rFonts w:ascii="Arial" w:hAnsi="Arial" w:cs="Arial"/>
        </w:rPr>
        <w:tab/>
        <w:t>A Companhia, mediante deliberação do Conselho de Administração, poderá creditar ou pagar aos acionistas juros sobre o capital próprio, podendo as importâncias pagas ou creditadas a este título ser imputadas ao valor do dividendo obrigatório.</w:t>
      </w:r>
    </w:p>
    <w:p w14:paraId="2FE94DF0" w14:textId="77777777" w:rsidR="00F45C61" w:rsidRPr="00824321" w:rsidRDefault="00F45C61" w:rsidP="00A51917">
      <w:pPr>
        <w:pStyle w:val="Body"/>
      </w:pPr>
    </w:p>
    <w:p w14:paraId="245FBC3E" w14:textId="77777777" w:rsidR="00F45C61" w:rsidRPr="00824321" w:rsidRDefault="00F45C61" w:rsidP="00F45C61">
      <w:pPr>
        <w:pStyle w:val="Heading2"/>
        <w:contextualSpacing/>
        <w:jc w:val="left"/>
        <w:rPr>
          <w:rFonts w:ascii="Arial" w:hAnsi="Arial" w:cs="Arial"/>
          <w:b/>
          <w:sz w:val="22"/>
          <w:szCs w:val="22"/>
        </w:rPr>
      </w:pPr>
      <w:r w:rsidRPr="00824321">
        <w:rPr>
          <w:rFonts w:ascii="Arial" w:hAnsi="Arial" w:cs="Arial"/>
          <w:b/>
          <w:sz w:val="22"/>
          <w:szCs w:val="22"/>
        </w:rPr>
        <w:lastRenderedPageBreak/>
        <w:t>CAPÍTULO VII – DA LIQUIDAÇÃO</w:t>
      </w:r>
    </w:p>
    <w:p w14:paraId="07C55804" w14:textId="77777777" w:rsidR="00F45C61" w:rsidRPr="00824321" w:rsidRDefault="00F45C61" w:rsidP="00F45C61">
      <w:pPr>
        <w:pStyle w:val="BodyText"/>
        <w:spacing w:line="340" w:lineRule="exact"/>
        <w:contextualSpacing/>
        <w:rPr>
          <w:rFonts w:ascii="Arial" w:hAnsi="Arial" w:cs="Arial"/>
          <w:b/>
        </w:rPr>
      </w:pPr>
    </w:p>
    <w:p w14:paraId="38CE3B7D" w14:textId="258A139C" w:rsidR="00F45C61" w:rsidRPr="00824321" w:rsidRDefault="00F45C61" w:rsidP="00F45C61">
      <w:pPr>
        <w:pStyle w:val="BodyText"/>
        <w:spacing w:line="340" w:lineRule="exact"/>
        <w:contextualSpacing/>
        <w:rPr>
          <w:rFonts w:ascii="Arial" w:hAnsi="Arial" w:cs="Arial"/>
        </w:rPr>
      </w:pPr>
      <w:r w:rsidRPr="00824321">
        <w:rPr>
          <w:rFonts w:ascii="Arial" w:hAnsi="Arial" w:cs="Arial"/>
          <w:b/>
        </w:rPr>
        <w:t>Artigo 2</w:t>
      </w:r>
      <w:r w:rsidR="004C2E27" w:rsidRPr="00824321">
        <w:rPr>
          <w:rFonts w:ascii="Arial" w:hAnsi="Arial" w:cs="Arial"/>
          <w:b/>
        </w:rPr>
        <w:t>6</w:t>
      </w:r>
      <w:r w:rsidRPr="00824321">
        <w:rPr>
          <w:rFonts w:ascii="Arial" w:hAnsi="Arial" w:cs="Arial"/>
          <w:b/>
        </w:rPr>
        <w:t>.</w:t>
      </w:r>
      <w:r w:rsidRPr="00824321">
        <w:rPr>
          <w:rFonts w:ascii="Arial" w:hAnsi="Arial" w:cs="Arial"/>
          <w:b/>
        </w:rPr>
        <w:tab/>
      </w:r>
      <w:r w:rsidR="001D58C8" w:rsidRPr="00824321">
        <w:rPr>
          <w:rFonts w:ascii="Arial" w:hAnsi="Arial" w:cs="Arial"/>
        </w:rPr>
        <w:t>A</w:t>
      </w:r>
      <w:r w:rsidRPr="00824321">
        <w:rPr>
          <w:rFonts w:ascii="Arial" w:hAnsi="Arial" w:cs="Arial"/>
        </w:rPr>
        <w:t xml:space="preserve"> Companhia se dissolverá e entrará em liquidação nos casos previstos em lei, cabendo à Assembleia Geral estabelecer o modo de liquidação e eleger o liquidante, ou liquidantes, e o Conselho Fiscal, que deverá funcionar no período de liquidação, fixando-lhes os poderes e remuneração.</w:t>
      </w:r>
    </w:p>
    <w:p w14:paraId="5ACD006D" w14:textId="77777777" w:rsidR="00F45C61" w:rsidRPr="00824321" w:rsidRDefault="00F45C61" w:rsidP="00F45C61">
      <w:pPr>
        <w:pStyle w:val="BodyText"/>
        <w:spacing w:line="340" w:lineRule="exact"/>
        <w:contextualSpacing/>
        <w:rPr>
          <w:rFonts w:ascii="Arial" w:hAnsi="Arial" w:cs="Arial"/>
          <w:b/>
        </w:rPr>
      </w:pPr>
    </w:p>
    <w:p w14:paraId="05964385" w14:textId="77777777" w:rsidR="00F45C61" w:rsidRPr="00824321" w:rsidRDefault="00F45C61" w:rsidP="00F45C61">
      <w:pPr>
        <w:pStyle w:val="Heading2"/>
        <w:contextualSpacing/>
        <w:jc w:val="left"/>
        <w:rPr>
          <w:rFonts w:ascii="Arial" w:hAnsi="Arial" w:cs="Arial"/>
          <w:b/>
          <w:sz w:val="22"/>
          <w:szCs w:val="22"/>
        </w:rPr>
      </w:pPr>
      <w:r w:rsidRPr="00824321">
        <w:rPr>
          <w:rFonts w:ascii="Arial" w:hAnsi="Arial" w:cs="Arial"/>
          <w:b/>
          <w:sz w:val="22"/>
          <w:szCs w:val="22"/>
        </w:rPr>
        <w:t>CAPÍTULO VIII – DAS NOTIFICAÇÕES E COMUNICAÇÕES</w:t>
      </w:r>
    </w:p>
    <w:p w14:paraId="70A90AB3" w14:textId="77777777" w:rsidR="00F45C61" w:rsidRPr="00824321" w:rsidRDefault="00F45C61" w:rsidP="00F45C61">
      <w:pPr>
        <w:spacing w:line="340" w:lineRule="exact"/>
        <w:contextualSpacing/>
        <w:jc w:val="both"/>
        <w:rPr>
          <w:rFonts w:ascii="Arial" w:hAnsi="Arial" w:cs="Arial"/>
          <w:b/>
        </w:rPr>
      </w:pPr>
    </w:p>
    <w:p w14:paraId="200C5683" w14:textId="3D1F17B2" w:rsidR="00F45C61" w:rsidRPr="00824321" w:rsidRDefault="00F45C61" w:rsidP="00F45C61">
      <w:pPr>
        <w:spacing w:line="340" w:lineRule="exact"/>
        <w:contextualSpacing/>
        <w:jc w:val="both"/>
        <w:rPr>
          <w:rFonts w:ascii="Arial" w:hAnsi="Arial" w:cs="Arial"/>
        </w:rPr>
      </w:pPr>
      <w:r w:rsidRPr="00824321">
        <w:rPr>
          <w:rFonts w:ascii="Arial" w:hAnsi="Arial" w:cs="Arial"/>
          <w:b/>
        </w:rPr>
        <w:t>Artigo 2</w:t>
      </w:r>
      <w:r w:rsidR="004C2E27" w:rsidRPr="00824321">
        <w:rPr>
          <w:rFonts w:ascii="Arial" w:hAnsi="Arial" w:cs="Arial"/>
          <w:b/>
        </w:rPr>
        <w:t>7</w:t>
      </w:r>
      <w:r w:rsidRPr="00824321">
        <w:rPr>
          <w:rFonts w:ascii="Arial" w:hAnsi="Arial" w:cs="Arial"/>
          <w:b/>
        </w:rPr>
        <w:t>.</w:t>
      </w:r>
      <w:r w:rsidRPr="00824321">
        <w:rPr>
          <w:rFonts w:ascii="Arial" w:hAnsi="Arial" w:cs="Arial"/>
        </w:rPr>
        <w:tab/>
        <w:t>Quaisquer comunicados e/ou notificações referentes aos termos estabelecidos por este Estatuto Social deverão ser feitos por correio eletrônico (</w:t>
      </w:r>
      <w:r w:rsidRPr="00824321">
        <w:rPr>
          <w:rFonts w:ascii="Arial" w:hAnsi="Arial" w:cs="Arial"/>
          <w:i/>
        </w:rPr>
        <w:t>e-mail</w:t>
      </w:r>
      <w:r w:rsidRPr="00824321">
        <w:rPr>
          <w:rFonts w:ascii="Arial" w:hAnsi="Arial" w:cs="Arial"/>
        </w:rPr>
        <w:t>), e, caso esse meio de comunicação esteja temporariamente indisponível, quaisquer comunicados, notificações e/ou comunicações referentes aos termos estabelecidos por este Estatuto Social deverão ser feitos por meio de carta registrada com aviso de recebimento ou telegrama, e deverão ser endereçadas à sede da Companhia.</w:t>
      </w:r>
    </w:p>
    <w:p w14:paraId="145F9F35" w14:textId="77777777" w:rsidR="00F45C61" w:rsidRPr="00824321" w:rsidRDefault="00F45C61" w:rsidP="00F45C61">
      <w:pPr>
        <w:spacing w:line="340" w:lineRule="exact"/>
        <w:contextualSpacing/>
        <w:jc w:val="both"/>
        <w:rPr>
          <w:rFonts w:ascii="Arial" w:hAnsi="Arial" w:cs="Arial"/>
          <w:i/>
          <w:u w:val="single"/>
        </w:rPr>
      </w:pPr>
    </w:p>
    <w:p w14:paraId="336B6FE6" w14:textId="77777777" w:rsidR="00F45C61" w:rsidRPr="00824321" w:rsidRDefault="00F45C61" w:rsidP="00F45C61">
      <w:pPr>
        <w:spacing w:line="340" w:lineRule="exact"/>
        <w:ind w:left="1410" w:firstLine="6"/>
        <w:contextualSpacing/>
        <w:jc w:val="both"/>
        <w:rPr>
          <w:rFonts w:ascii="Arial" w:hAnsi="Arial" w:cs="Arial"/>
        </w:rPr>
      </w:pPr>
      <w:r w:rsidRPr="00824321">
        <w:rPr>
          <w:rFonts w:ascii="Arial" w:hAnsi="Arial" w:cs="Arial"/>
          <w:b/>
        </w:rPr>
        <w:t>Parágrafo Único.</w:t>
      </w:r>
      <w:r w:rsidRPr="00824321">
        <w:rPr>
          <w:rFonts w:ascii="Arial" w:hAnsi="Arial" w:cs="Arial"/>
          <w:b/>
        </w:rPr>
        <w:tab/>
      </w:r>
      <w:r w:rsidRPr="00824321">
        <w:rPr>
          <w:rFonts w:ascii="Arial" w:hAnsi="Arial" w:cs="Arial"/>
        </w:rPr>
        <w:t xml:space="preserve">Os comunicados e/ou notificações tratados pelo presente capítulo deverão ser considerados entregues na data constante do protocolo eletrônico do </w:t>
      </w:r>
      <w:r w:rsidRPr="00824321">
        <w:rPr>
          <w:rFonts w:ascii="Arial" w:hAnsi="Arial" w:cs="Arial"/>
          <w:i/>
        </w:rPr>
        <w:t>e-mail</w:t>
      </w:r>
      <w:r w:rsidRPr="00824321">
        <w:rPr>
          <w:rFonts w:ascii="Arial" w:hAnsi="Arial" w:cs="Arial"/>
        </w:rPr>
        <w:t xml:space="preserve"> enviado. O uso de quaisquer outros meios de comunicação, desde que expressamente previstos neste instrumento, quais sejam, os comunicados, notificações e/ou comunicações deverão ser considerados entregues na data constante de seus protocolos de recebimento, ou ainda, em 48 (quarenta e oito) horas após o envio, em se tratando de telegramas.</w:t>
      </w:r>
    </w:p>
    <w:p w14:paraId="3BB09482" w14:textId="77777777" w:rsidR="00F45C61" w:rsidRPr="00824321" w:rsidRDefault="00F45C61" w:rsidP="00A51917">
      <w:pPr>
        <w:pStyle w:val="Body"/>
        <w:ind w:left="1412"/>
      </w:pPr>
    </w:p>
    <w:p w14:paraId="003E23C9" w14:textId="79AB9076" w:rsidR="00F45C61" w:rsidRPr="00824321" w:rsidRDefault="00F45C61" w:rsidP="00F45C61">
      <w:pPr>
        <w:pStyle w:val="Heading2"/>
        <w:contextualSpacing/>
        <w:jc w:val="left"/>
        <w:rPr>
          <w:rFonts w:ascii="Arial" w:hAnsi="Arial" w:cs="Arial"/>
          <w:b/>
          <w:sz w:val="22"/>
          <w:szCs w:val="22"/>
        </w:rPr>
      </w:pPr>
      <w:r w:rsidRPr="00824321">
        <w:rPr>
          <w:rFonts w:ascii="Arial" w:hAnsi="Arial" w:cs="Arial"/>
          <w:b/>
          <w:sz w:val="22"/>
          <w:szCs w:val="22"/>
        </w:rPr>
        <w:t xml:space="preserve">CAPÍTULO IX – </w:t>
      </w:r>
      <w:r w:rsidR="00EC551C" w:rsidRPr="00824321">
        <w:rPr>
          <w:rFonts w:ascii="Arial" w:hAnsi="Arial" w:cs="Arial"/>
          <w:b/>
          <w:sz w:val="22"/>
          <w:szCs w:val="22"/>
        </w:rPr>
        <w:t>ARBITRAGEM</w:t>
      </w:r>
    </w:p>
    <w:p w14:paraId="6AEF805A" w14:textId="77777777" w:rsidR="00F45C61" w:rsidRPr="00824321" w:rsidRDefault="00F45C61" w:rsidP="00F45C61">
      <w:pPr>
        <w:spacing w:line="340" w:lineRule="exact"/>
        <w:contextualSpacing/>
        <w:jc w:val="both"/>
        <w:rPr>
          <w:rFonts w:ascii="Arial" w:hAnsi="Arial" w:cs="Arial"/>
          <w:b/>
          <w:bCs/>
          <w:color w:val="000000"/>
          <w:spacing w:val="-1"/>
          <w:lang w:val="pt-PT"/>
        </w:rPr>
      </w:pPr>
    </w:p>
    <w:p w14:paraId="42FD3E3C" w14:textId="4FD6F0FE" w:rsidR="00EC551C" w:rsidRPr="00824321" w:rsidRDefault="00F45C61" w:rsidP="00EC551C">
      <w:pPr>
        <w:spacing w:line="340" w:lineRule="exact"/>
        <w:contextualSpacing/>
        <w:jc w:val="both"/>
        <w:rPr>
          <w:rFonts w:ascii="Arial" w:hAnsi="Arial" w:cs="Arial"/>
        </w:rPr>
      </w:pPr>
      <w:r w:rsidRPr="00824321">
        <w:rPr>
          <w:rFonts w:ascii="Arial" w:hAnsi="Arial" w:cs="Arial"/>
          <w:b/>
          <w:bCs/>
          <w:color w:val="000000"/>
          <w:spacing w:val="-1"/>
          <w:lang w:val="pt-PT"/>
        </w:rPr>
        <w:t>Artigo 2</w:t>
      </w:r>
      <w:r w:rsidR="004C2E27" w:rsidRPr="00824321">
        <w:rPr>
          <w:rFonts w:ascii="Arial" w:hAnsi="Arial" w:cs="Arial"/>
          <w:b/>
          <w:bCs/>
          <w:color w:val="000000"/>
          <w:spacing w:val="-1"/>
          <w:lang w:val="pt-PT"/>
        </w:rPr>
        <w:t>8</w:t>
      </w:r>
      <w:r w:rsidRPr="00824321">
        <w:rPr>
          <w:rFonts w:ascii="Arial" w:hAnsi="Arial" w:cs="Arial"/>
          <w:b/>
          <w:bCs/>
          <w:color w:val="000000"/>
          <w:spacing w:val="-1"/>
          <w:lang w:val="pt-PT"/>
        </w:rPr>
        <w:t>.</w:t>
      </w:r>
      <w:r w:rsidRPr="00824321">
        <w:rPr>
          <w:rFonts w:ascii="Arial" w:hAnsi="Arial" w:cs="Arial"/>
          <w:b/>
          <w:bCs/>
          <w:color w:val="000000"/>
          <w:spacing w:val="-1"/>
          <w:lang w:val="pt-PT"/>
        </w:rPr>
        <w:tab/>
      </w:r>
      <w:r w:rsidR="00EC551C" w:rsidRPr="00824321">
        <w:rPr>
          <w:rFonts w:ascii="Arial" w:hAnsi="Arial" w:cs="Arial"/>
        </w:rPr>
        <w:t>Toda e qualquer disputa oriunda de ou relacionada a este Estatuto Social, incluindo quaisquer matérias relacionadas à existência, validade, eficácia, desempenho contratual, interpretação, violação ou rescisão, será submetida a, e exclusiva e finalmente resolvida por, arbitragem, de acordo com as regras da Câmara de Conciliação, Mediação e Arbitragem CIESP/FIESP (“</w:t>
      </w:r>
      <w:r w:rsidR="00EC551C" w:rsidRPr="00824321">
        <w:rPr>
          <w:rFonts w:ascii="Arial" w:hAnsi="Arial" w:cs="Arial"/>
          <w:b/>
          <w:bCs/>
        </w:rPr>
        <w:t>Regras de Arbitragem</w:t>
      </w:r>
      <w:r w:rsidR="00EC551C" w:rsidRPr="00824321">
        <w:rPr>
          <w:rFonts w:ascii="Arial" w:hAnsi="Arial" w:cs="Arial"/>
        </w:rPr>
        <w:t>” e “</w:t>
      </w:r>
      <w:r w:rsidR="00EC551C" w:rsidRPr="00824321">
        <w:rPr>
          <w:rFonts w:ascii="Arial" w:hAnsi="Arial" w:cs="Arial"/>
          <w:b/>
          <w:bCs/>
        </w:rPr>
        <w:t>Câmara de Arbitragem</w:t>
      </w:r>
      <w:r w:rsidR="00EC551C" w:rsidRPr="00824321">
        <w:rPr>
          <w:rFonts w:ascii="Arial" w:hAnsi="Arial" w:cs="Arial"/>
        </w:rPr>
        <w:t>”, respectivamente) vigentes quando da instauração da arbitragem.</w:t>
      </w:r>
    </w:p>
    <w:p w14:paraId="03E81E16" w14:textId="77777777" w:rsidR="00EC551C" w:rsidRPr="00824321" w:rsidRDefault="00EC551C" w:rsidP="00EC551C">
      <w:pPr>
        <w:spacing w:line="340" w:lineRule="exact"/>
        <w:contextualSpacing/>
        <w:jc w:val="both"/>
        <w:rPr>
          <w:rFonts w:ascii="Arial" w:hAnsi="Arial" w:cs="Arial"/>
        </w:rPr>
      </w:pPr>
    </w:p>
    <w:p w14:paraId="011BEE98" w14:textId="78E86DDF" w:rsidR="00F45C61" w:rsidRPr="00824321" w:rsidRDefault="00EC551C" w:rsidP="00EC551C">
      <w:pPr>
        <w:spacing w:line="340" w:lineRule="exact"/>
        <w:contextualSpacing/>
        <w:jc w:val="both"/>
        <w:rPr>
          <w:rFonts w:ascii="Arial" w:hAnsi="Arial" w:cs="Arial"/>
        </w:rPr>
      </w:pPr>
      <w:r w:rsidRPr="00824321">
        <w:rPr>
          <w:rFonts w:ascii="Arial" w:hAnsi="Arial" w:cs="Arial"/>
          <w:b/>
          <w:bCs/>
        </w:rPr>
        <w:t>Artigo 29.</w:t>
      </w:r>
      <w:r w:rsidRPr="00824321">
        <w:rPr>
          <w:rFonts w:ascii="Arial" w:hAnsi="Arial" w:cs="Arial"/>
          <w:b/>
          <w:bCs/>
        </w:rPr>
        <w:tab/>
      </w:r>
      <w:r w:rsidRPr="00824321">
        <w:rPr>
          <w:rFonts w:ascii="Arial" w:hAnsi="Arial" w:cs="Arial"/>
        </w:rPr>
        <w:t>Caso as normas estabelecidas pela Câmara de Arbitragem sejam silentes sobre qualquer aspecto de procedimento, as disposições pertinentes da Lei nº 9.307, de 23 de setembro de 1996, conforme alterada de tempos em tempos deverão ser aplicadas de forma subsidiária, à arbitragem. As Regras de Arbitragem são consideradas incorporadas para referência neste Estatuto Social, com exceção das Regras de Arbitragem aqui expressamente modificadas ou aquelas que o venham a ser por acordo mútuo entre os acionistas.</w:t>
      </w:r>
    </w:p>
    <w:p w14:paraId="279CDC51" w14:textId="77777777" w:rsidR="00F45C61" w:rsidRPr="00824321" w:rsidRDefault="00F45C61" w:rsidP="00F45C61">
      <w:pPr>
        <w:spacing w:line="340" w:lineRule="exact"/>
        <w:contextualSpacing/>
        <w:jc w:val="both"/>
        <w:rPr>
          <w:rFonts w:ascii="Arial" w:hAnsi="Arial" w:cs="Arial"/>
        </w:rPr>
      </w:pPr>
    </w:p>
    <w:p w14:paraId="47BCD183" w14:textId="77777777" w:rsidR="00F45C61" w:rsidRPr="00824321" w:rsidRDefault="00F45C61" w:rsidP="00F45C61">
      <w:pPr>
        <w:pStyle w:val="Heading2"/>
        <w:contextualSpacing/>
        <w:jc w:val="left"/>
        <w:rPr>
          <w:rFonts w:ascii="Arial" w:hAnsi="Arial" w:cs="Arial"/>
          <w:b/>
          <w:sz w:val="22"/>
          <w:szCs w:val="22"/>
        </w:rPr>
      </w:pPr>
      <w:r w:rsidRPr="00824321">
        <w:rPr>
          <w:rFonts w:ascii="Arial" w:hAnsi="Arial" w:cs="Arial"/>
          <w:b/>
          <w:sz w:val="22"/>
          <w:szCs w:val="22"/>
        </w:rPr>
        <w:t>CAPÍTULO X – DISPOSIÇÕES FINAIS</w:t>
      </w:r>
    </w:p>
    <w:p w14:paraId="31BE7BE0" w14:textId="77777777" w:rsidR="00F45C61" w:rsidRPr="00824321" w:rsidRDefault="00F45C61" w:rsidP="00F45C61">
      <w:pPr>
        <w:spacing w:line="340" w:lineRule="exact"/>
        <w:contextualSpacing/>
        <w:jc w:val="both"/>
        <w:rPr>
          <w:rFonts w:ascii="Arial" w:hAnsi="Arial" w:cs="Arial"/>
          <w:b/>
        </w:rPr>
      </w:pPr>
    </w:p>
    <w:p w14:paraId="73A3041B" w14:textId="00C98CD7" w:rsidR="00F45C61" w:rsidRPr="00824321" w:rsidRDefault="00F45C61" w:rsidP="00F45C61">
      <w:pPr>
        <w:spacing w:line="340" w:lineRule="exact"/>
        <w:contextualSpacing/>
        <w:jc w:val="both"/>
        <w:rPr>
          <w:rFonts w:ascii="Arial" w:hAnsi="Arial" w:cs="Arial"/>
          <w:b/>
        </w:rPr>
      </w:pPr>
      <w:r w:rsidRPr="00824321">
        <w:rPr>
          <w:rFonts w:ascii="Arial" w:hAnsi="Arial" w:cs="Arial"/>
          <w:b/>
        </w:rPr>
        <w:t xml:space="preserve">Artigo </w:t>
      </w:r>
      <w:r w:rsidR="00EC551C" w:rsidRPr="00824321">
        <w:rPr>
          <w:rFonts w:ascii="Arial" w:hAnsi="Arial" w:cs="Arial"/>
          <w:b/>
        </w:rPr>
        <w:t>30</w:t>
      </w:r>
      <w:r w:rsidRPr="00824321">
        <w:rPr>
          <w:rFonts w:ascii="Arial" w:hAnsi="Arial" w:cs="Arial"/>
        </w:rPr>
        <w:t xml:space="preserve"> – A Companhia deverá observar o Acordo de Sócios e outros acordos de acionistas arquivados em sua sede, devendo a Diretoria se abster de arquivar transferências de ações e o Presidente da Assembleia Geral de computar votos contrários aos seus termos.</w:t>
      </w:r>
    </w:p>
    <w:p w14:paraId="306E7AA8" w14:textId="77777777" w:rsidR="009652BD" w:rsidRDefault="007768EE">
      <w:pPr>
        <w:spacing w:after="0" w:line="240" w:lineRule="auto"/>
        <w:rPr>
          <w:rFonts w:ascii="Arial" w:eastAsia="MS Mincho" w:hAnsi="Arial" w:cs="Arial"/>
          <w:b/>
          <w:bCs/>
        </w:rPr>
      </w:pPr>
      <w:r w:rsidRPr="00824321">
        <w:rPr>
          <w:rFonts w:ascii="Arial" w:eastAsia="MS Mincho" w:hAnsi="Arial" w:cs="Arial"/>
          <w:b/>
          <w:bCs/>
        </w:rPr>
        <w:br w:type="page"/>
      </w:r>
    </w:p>
    <w:p w14:paraId="46823FC6" w14:textId="77777777" w:rsidR="009652BD" w:rsidRPr="00824321" w:rsidRDefault="009652BD" w:rsidP="009652BD">
      <w:pPr>
        <w:keepNext/>
        <w:keepLines/>
        <w:spacing w:after="0" w:line="360" w:lineRule="auto"/>
        <w:ind w:left="284" w:right="-142"/>
        <w:jc w:val="center"/>
        <w:rPr>
          <w:rFonts w:ascii="Arial" w:hAnsi="Arial" w:cs="Arial"/>
          <w:b/>
        </w:rPr>
      </w:pPr>
      <w:r w:rsidRPr="00824321">
        <w:rPr>
          <w:rFonts w:ascii="Arial" w:hAnsi="Arial" w:cs="Arial"/>
          <w:b/>
        </w:rPr>
        <w:lastRenderedPageBreak/>
        <w:t>ANEXO II À ATA DA ASSEMBLEIA GERAL EXTRAORDINÁRIA</w:t>
      </w:r>
    </w:p>
    <w:p w14:paraId="0DD5591D" w14:textId="10D0B300" w:rsidR="009652BD" w:rsidRPr="00824321" w:rsidRDefault="009652BD" w:rsidP="009652BD">
      <w:pPr>
        <w:keepNext/>
        <w:keepLines/>
        <w:tabs>
          <w:tab w:val="left" w:pos="1040"/>
          <w:tab w:val="left" w:pos="1300"/>
          <w:tab w:val="left" w:pos="1560"/>
          <w:tab w:val="left" w:pos="1820"/>
        </w:tabs>
        <w:spacing w:line="340" w:lineRule="exact"/>
        <w:jc w:val="center"/>
        <w:rPr>
          <w:rFonts w:ascii="Arial" w:hAnsi="Arial" w:cs="Arial"/>
          <w:b/>
        </w:rPr>
      </w:pPr>
      <w:r w:rsidRPr="00824321">
        <w:rPr>
          <w:rFonts w:ascii="Arial" w:hAnsi="Arial" w:cs="Arial"/>
          <w:b/>
        </w:rPr>
        <w:t xml:space="preserve">REALIZADA EM </w:t>
      </w:r>
      <w:r w:rsidR="005F0D38">
        <w:rPr>
          <w:rFonts w:ascii="Arial" w:hAnsi="Arial" w:cs="Arial"/>
          <w:b/>
        </w:rPr>
        <w:t xml:space="preserve">05 </w:t>
      </w:r>
      <w:r w:rsidRPr="00824321">
        <w:rPr>
          <w:rFonts w:ascii="Arial" w:hAnsi="Arial" w:cs="Arial"/>
          <w:b/>
        </w:rPr>
        <w:t>DE JUNHO DE 2022</w:t>
      </w:r>
    </w:p>
    <w:p w14:paraId="72C343BF" w14:textId="3361BFC5" w:rsidR="009652BD" w:rsidRPr="00824321" w:rsidRDefault="009652BD" w:rsidP="009652BD">
      <w:pPr>
        <w:pStyle w:val="Body"/>
        <w:keepNext/>
        <w:keepLines/>
        <w:widowControl w:val="0"/>
        <w:spacing w:after="0" w:line="320" w:lineRule="exact"/>
        <w:jc w:val="center"/>
      </w:pPr>
      <w:r w:rsidRPr="00824321">
        <w:rPr>
          <w:b/>
        </w:rPr>
        <w:t>CARTA DE RENÚNCIA</w:t>
      </w:r>
    </w:p>
    <w:p w14:paraId="480ADD57" w14:textId="1F7C82E2" w:rsidR="009652BD" w:rsidRPr="00824321" w:rsidRDefault="009652BD" w:rsidP="009652BD">
      <w:pPr>
        <w:pStyle w:val="Body"/>
        <w:keepNext/>
        <w:keepLines/>
        <w:jc w:val="right"/>
      </w:pPr>
      <w:r w:rsidRPr="00824321">
        <w:rPr>
          <w:spacing w:val="-1"/>
        </w:rPr>
        <w:t xml:space="preserve">São Paulo, </w:t>
      </w:r>
      <w:r w:rsidR="005F0D38">
        <w:rPr>
          <w:spacing w:val="-1"/>
        </w:rPr>
        <w:t>05</w:t>
      </w:r>
      <w:r w:rsidRPr="00824321">
        <w:rPr>
          <w:spacing w:val="-1"/>
        </w:rPr>
        <w:t xml:space="preserve"> de junho </w:t>
      </w:r>
      <w:r w:rsidRPr="00824321">
        <w:t>de 2022.</w:t>
      </w:r>
    </w:p>
    <w:p w14:paraId="63DA1C42" w14:textId="77777777" w:rsidR="009652BD" w:rsidRPr="00824321" w:rsidRDefault="009652BD" w:rsidP="009652BD">
      <w:pPr>
        <w:pStyle w:val="Body"/>
        <w:keepNext/>
        <w:keepLines/>
        <w:contextualSpacing/>
        <w:jc w:val="left"/>
      </w:pPr>
      <w:r w:rsidRPr="00824321">
        <w:t>À</w:t>
      </w:r>
    </w:p>
    <w:p w14:paraId="417AFF05" w14:textId="77777777" w:rsidR="009652BD" w:rsidRPr="00824321" w:rsidRDefault="009652BD" w:rsidP="009652BD">
      <w:pPr>
        <w:pStyle w:val="Body"/>
        <w:contextualSpacing/>
      </w:pPr>
      <w:r w:rsidRPr="00824321">
        <w:rPr>
          <w:b/>
          <w:bCs/>
        </w:rPr>
        <w:t>ORE SECURITIZADORA S.A.</w:t>
      </w:r>
      <w:r w:rsidRPr="00824321">
        <w:t xml:space="preserve"> (atual razão social da OURINVEST SECURITIZADORA S.A.)</w:t>
      </w:r>
    </w:p>
    <w:p w14:paraId="26964400" w14:textId="77777777" w:rsidR="009652BD" w:rsidRPr="00824321" w:rsidRDefault="009652BD" w:rsidP="009652BD">
      <w:pPr>
        <w:pStyle w:val="Body"/>
        <w:contextualSpacing/>
      </w:pPr>
      <w:r w:rsidRPr="00824321">
        <w:t>Avenida Paulista, nº 1.728, 5º andar</w:t>
      </w:r>
    </w:p>
    <w:p w14:paraId="6DBB7E07" w14:textId="77777777" w:rsidR="009652BD" w:rsidRPr="00824321" w:rsidRDefault="009652BD" w:rsidP="009652BD">
      <w:pPr>
        <w:pStyle w:val="Body"/>
        <w:contextualSpacing/>
      </w:pPr>
      <w:r w:rsidRPr="00824321">
        <w:t>São Paulo, SP</w:t>
      </w:r>
    </w:p>
    <w:p w14:paraId="4CDEBE11" w14:textId="77777777" w:rsidR="009652BD" w:rsidRPr="00824321" w:rsidRDefault="009652BD" w:rsidP="009652BD">
      <w:pPr>
        <w:pStyle w:val="Body"/>
        <w:contextualSpacing/>
      </w:pPr>
      <w:r w:rsidRPr="00824321">
        <w:t>CEP 01310-919</w:t>
      </w:r>
    </w:p>
    <w:p w14:paraId="182E5ED5" w14:textId="77777777" w:rsidR="009652BD" w:rsidRPr="00824321" w:rsidRDefault="009652BD" w:rsidP="009652BD">
      <w:pPr>
        <w:pStyle w:val="Body"/>
        <w:rPr>
          <w:spacing w:val="-1"/>
        </w:rPr>
      </w:pPr>
    </w:p>
    <w:p w14:paraId="45F8BDE3" w14:textId="77777777" w:rsidR="009652BD" w:rsidRPr="00824321" w:rsidRDefault="009652BD" w:rsidP="009652BD">
      <w:pPr>
        <w:pStyle w:val="Body"/>
        <w:rPr>
          <w:spacing w:val="-1"/>
        </w:rPr>
      </w:pPr>
      <w:r w:rsidRPr="00824321">
        <w:rPr>
          <w:spacing w:val="-1"/>
        </w:rPr>
        <w:t>Ref.: Renúncia ao Membro do Conselho de Administração.</w:t>
      </w:r>
    </w:p>
    <w:p w14:paraId="72998341" w14:textId="77777777" w:rsidR="009652BD" w:rsidRPr="00824321" w:rsidRDefault="009652BD" w:rsidP="009652BD">
      <w:pPr>
        <w:pStyle w:val="Body"/>
        <w:rPr>
          <w:spacing w:val="-1"/>
        </w:rPr>
      </w:pPr>
    </w:p>
    <w:p w14:paraId="064D53FF" w14:textId="77777777" w:rsidR="009652BD" w:rsidRPr="00824321" w:rsidRDefault="009652BD" w:rsidP="009652BD">
      <w:pPr>
        <w:pStyle w:val="Body"/>
        <w:rPr>
          <w:spacing w:val="-1"/>
          <w:szCs w:val="20"/>
        </w:rPr>
      </w:pPr>
      <w:r w:rsidRPr="00824321">
        <w:rPr>
          <w:spacing w:val="-1"/>
          <w:szCs w:val="20"/>
        </w:rPr>
        <w:t>Prezados Senhores,</w:t>
      </w:r>
    </w:p>
    <w:p w14:paraId="5F9C0905" w14:textId="3B8BC451" w:rsidR="009652BD" w:rsidRPr="00BA5836" w:rsidRDefault="00BA5836" w:rsidP="009652BD">
      <w:pPr>
        <w:jc w:val="both"/>
        <w:rPr>
          <w:rFonts w:ascii="Arial" w:hAnsi="Arial" w:cs="Arial"/>
          <w:bCs/>
          <w:sz w:val="20"/>
          <w:szCs w:val="20"/>
        </w:rPr>
      </w:pPr>
      <w:r w:rsidRPr="00BA5836">
        <w:rPr>
          <w:rFonts w:ascii="Arial" w:hAnsi="Arial" w:cs="Arial"/>
          <w:b/>
          <w:bCs/>
          <w:sz w:val="20"/>
          <w:szCs w:val="20"/>
        </w:rPr>
        <w:t>BRUCE THOMAS PHILIPS</w:t>
      </w:r>
      <w:r w:rsidRPr="00BA5836">
        <w:rPr>
          <w:rFonts w:ascii="Arial" w:hAnsi="Arial" w:cs="Arial"/>
          <w:sz w:val="20"/>
          <w:szCs w:val="20"/>
        </w:rPr>
        <w:t xml:space="preserve">, brasileiro, casado, empresário, portador da cédula de identidade RG nº 11.106.613-X SSP/SP, inscrito no CPF sob o nº 022.191.688-16, residente e domiciliado na Cidade de São Paulo, Estado de São Paulo, com endereço comercial Rua Dr. Renato Paes de Barros, 1.017 – 12º andar, CEP 04530-001 </w:t>
      </w:r>
      <w:r w:rsidR="009652BD" w:rsidRPr="00BA5836">
        <w:rPr>
          <w:rFonts w:ascii="Arial" w:hAnsi="Arial" w:cs="Arial"/>
          <w:sz w:val="20"/>
          <w:szCs w:val="20"/>
        </w:rPr>
        <w:t>(“</w:t>
      </w:r>
      <w:r w:rsidR="009652BD" w:rsidRPr="00BA5836">
        <w:rPr>
          <w:rFonts w:ascii="Arial" w:hAnsi="Arial" w:cs="Arial"/>
          <w:b/>
          <w:sz w:val="20"/>
          <w:szCs w:val="20"/>
        </w:rPr>
        <w:t>Membro Renunciante</w:t>
      </w:r>
      <w:r w:rsidR="009652BD" w:rsidRPr="00BA5836">
        <w:rPr>
          <w:rFonts w:ascii="Arial" w:hAnsi="Arial" w:cs="Arial"/>
          <w:sz w:val="20"/>
          <w:szCs w:val="20"/>
        </w:rPr>
        <w:t>”)</w:t>
      </w:r>
      <w:r w:rsidR="009652BD" w:rsidRPr="00BA5836">
        <w:rPr>
          <w:rFonts w:ascii="Arial" w:hAnsi="Arial" w:cs="Arial"/>
          <w:spacing w:val="-1"/>
          <w:sz w:val="20"/>
          <w:szCs w:val="20"/>
        </w:rPr>
        <w:t xml:space="preserve">, </w:t>
      </w:r>
      <w:r w:rsidR="009652BD" w:rsidRPr="00BA5836">
        <w:rPr>
          <w:rFonts w:ascii="Arial" w:hAnsi="Arial" w:cs="Arial"/>
          <w:bCs/>
          <w:sz w:val="20"/>
          <w:szCs w:val="20"/>
        </w:rPr>
        <w:t xml:space="preserve">comunica, expressamente, por meio deste ato, sua renúncia em caráter irrevogável e irretratável, como membro do </w:t>
      </w:r>
      <w:r>
        <w:rPr>
          <w:rFonts w:ascii="Arial" w:hAnsi="Arial" w:cs="Arial"/>
          <w:bCs/>
          <w:sz w:val="20"/>
          <w:szCs w:val="20"/>
        </w:rPr>
        <w:t xml:space="preserve">Presidente do </w:t>
      </w:r>
      <w:r w:rsidR="009652BD" w:rsidRPr="00BA5836">
        <w:rPr>
          <w:rFonts w:ascii="Arial" w:hAnsi="Arial" w:cs="Arial"/>
          <w:bCs/>
          <w:sz w:val="20"/>
          <w:szCs w:val="20"/>
        </w:rPr>
        <w:t xml:space="preserve">Conselheiro de Administração da </w:t>
      </w:r>
      <w:r w:rsidR="009652BD" w:rsidRPr="00BA5836">
        <w:rPr>
          <w:rFonts w:ascii="Arial" w:hAnsi="Arial" w:cs="Arial"/>
          <w:b/>
          <w:sz w:val="20"/>
          <w:szCs w:val="20"/>
        </w:rPr>
        <w:t>ORE SECURITIZADORA S.A.</w:t>
      </w:r>
      <w:r w:rsidR="009652BD" w:rsidRPr="00BA5836">
        <w:rPr>
          <w:rFonts w:ascii="Arial" w:hAnsi="Arial" w:cs="Arial"/>
          <w:bCs/>
          <w:sz w:val="20"/>
          <w:szCs w:val="20"/>
        </w:rPr>
        <w:t xml:space="preserve"> (atual razão social da OURINVEST SECURITIZADORA S.A.), sociedade por ações, com sede na cidade de São Paulo, Estado de São Paulo, na Avenida Paulista, n. 1.728, 11º andar, Cidade e Estado de São Paulo, CEP 01310-919, inscrita no Cadastro Nacional de Pessoas Jurídicas do Ministério da Economia sob o nº 12.320.349/0001-90 (“</w:t>
      </w:r>
      <w:r w:rsidR="009652BD" w:rsidRPr="00BA5836">
        <w:rPr>
          <w:rFonts w:ascii="Arial" w:hAnsi="Arial" w:cs="Arial"/>
          <w:b/>
          <w:sz w:val="20"/>
          <w:szCs w:val="20"/>
        </w:rPr>
        <w:t>Companhia</w:t>
      </w:r>
      <w:r w:rsidR="009652BD" w:rsidRPr="00BA5836">
        <w:rPr>
          <w:rFonts w:ascii="Arial" w:hAnsi="Arial" w:cs="Arial"/>
          <w:bCs/>
          <w:sz w:val="20"/>
          <w:szCs w:val="20"/>
        </w:rPr>
        <w:t>”).</w:t>
      </w:r>
    </w:p>
    <w:p w14:paraId="6FEEB973" w14:textId="77777777" w:rsidR="009652BD" w:rsidRPr="00824321" w:rsidRDefault="009652BD" w:rsidP="009652BD">
      <w:pPr>
        <w:pStyle w:val="Body"/>
      </w:pPr>
      <w:r w:rsidRPr="00824321">
        <w:t>Atenciosamente,</w:t>
      </w:r>
    </w:p>
    <w:p w14:paraId="344D6345" w14:textId="1C883DD8" w:rsidR="009652BD" w:rsidRPr="00824321" w:rsidRDefault="009652BD" w:rsidP="009652BD">
      <w:pPr>
        <w:pStyle w:val="Body"/>
        <w:jc w:val="center"/>
        <w:rPr>
          <w:b/>
        </w:rPr>
      </w:pPr>
      <w:r w:rsidRPr="00824321">
        <w:rPr>
          <w:b/>
          <w:caps/>
        </w:rPr>
        <w:t>__________________________________</w:t>
      </w:r>
      <w:r w:rsidRPr="00824321">
        <w:rPr>
          <w:b/>
          <w:caps/>
        </w:rPr>
        <w:br/>
      </w:r>
      <w:r w:rsidR="00BA5836" w:rsidRPr="00BA5836">
        <w:rPr>
          <w:b/>
          <w:bCs/>
          <w:szCs w:val="20"/>
        </w:rPr>
        <w:t>BRUCE THOMAS PHILIPS</w:t>
      </w:r>
    </w:p>
    <w:p w14:paraId="17E62450" w14:textId="21D2DE6A" w:rsidR="009652BD" w:rsidRPr="00824321" w:rsidRDefault="009652BD" w:rsidP="009652BD">
      <w:pPr>
        <w:spacing w:line="300" w:lineRule="exact"/>
        <w:rPr>
          <w:rFonts w:ascii="Arial" w:hAnsi="Arial" w:cs="Arial"/>
          <w:i/>
          <w:u w:val="single"/>
        </w:rPr>
      </w:pPr>
      <w:r w:rsidRPr="00824321">
        <w:rPr>
          <w:rFonts w:ascii="Arial" w:hAnsi="Arial" w:cs="Arial"/>
          <w:i/>
          <w:u w:val="single"/>
        </w:rPr>
        <w:t xml:space="preserve">Ciente e de acordo em São Paulo, </w:t>
      </w:r>
      <w:r w:rsidR="005F0D38">
        <w:rPr>
          <w:rFonts w:ascii="Arial" w:hAnsi="Arial" w:cs="Arial"/>
          <w:i/>
          <w:u w:val="single"/>
        </w:rPr>
        <w:t>05</w:t>
      </w:r>
      <w:r w:rsidRPr="00824321">
        <w:rPr>
          <w:rFonts w:ascii="Arial" w:hAnsi="Arial" w:cs="Arial"/>
          <w:i/>
          <w:u w:val="single"/>
        </w:rPr>
        <w:t xml:space="preserve"> de junho de 2022.</w:t>
      </w:r>
    </w:p>
    <w:p w14:paraId="730BC728" w14:textId="77777777" w:rsidR="009652BD" w:rsidRPr="00824321" w:rsidRDefault="009652BD" w:rsidP="009652BD">
      <w:pPr>
        <w:pStyle w:val="Body"/>
        <w:spacing w:line="240" w:lineRule="auto"/>
        <w:rPr>
          <w:b/>
        </w:rPr>
      </w:pPr>
      <w:r w:rsidRPr="00824321">
        <w:rPr>
          <w:b/>
          <w:bCs/>
        </w:rPr>
        <w:t>ORE SECURITIZADORA S.A.</w:t>
      </w:r>
      <w:r w:rsidRPr="00824321">
        <w:t xml:space="preserve"> </w:t>
      </w:r>
      <w:r w:rsidRPr="00824321">
        <w:rPr>
          <w:bCs/>
        </w:rPr>
        <w:t>(atual razão social da OURINVEST SECURITIZADORA 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364"/>
      </w:tblGrid>
      <w:tr w:rsidR="009652BD" w:rsidRPr="00824321" w14:paraId="5618C9F1" w14:textId="77777777" w:rsidTr="001B496B">
        <w:trPr>
          <w:trHeight w:val="866"/>
        </w:trPr>
        <w:tc>
          <w:tcPr>
            <w:tcW w:w="4364" w:type="dxa"/>
          </w:tcPr>
          <w:p w14:paraId="02473CBE" w14:textId="77777777" w:rsidR="000F0527" w:rsidRDefault="000F0527" w:rsidP="001B496B">
            <w:pPr>
              <w:spacing w:line="240" w:lineRule="auto"/>
              <w:ind w:left="-113"/>
              <w:rPr>
                <w:rFonts w:ascii="Arial" w:hAnsi="Arial" w:cs="Arial"/>
                <w:sz w:val="18"/>
                <w:szCs w:val="18"/>
              </w:rPr>
            </w:pPr>
          </w:p>
          <w:p w14:paraId="25E44F48" w14:textId="6F96ABBC" w:rsidR="009652BD" w:rsidRDefault="009652BD" w:rsidP="001B496B">
            <w:pPr>
              <w:spacing w:line="240" w:lineRule="auto"/>
              <w:ind w:left="-113"/>
              <w:rPr>
                <w:rFonts w:ascii="Arial" w:hAnsi="Arial" w:cs="Arial"/>
                <w:sz w:val="18"/>
                <w:szCs w:val="18"/>
              </w:rPr>
            </w:pPr>
            <w:r w:rsidRPr="00824321">
              <w:rPr>
                <w:rFonts w:ascii="Arial" w:hAnsi="Arial" w:cs="Arial"/>
                <w:sz w:val="18"/>
                <w:szCs w:val="18"/>
              </w:rPr>
              <w:t>_____________________________</w:t>
            </w:r>
          </w:p>
          <w:p w14:paraId="42C23979" w14:textId="07E37009" w:rsidR="009652BD" w:rsidRPr="00824321" w:rsidRDefault="009652BD" w:rsidP="001B496B">
            <w:pPr>
              <w:spacing w:line="240" w:lineRule="auto"/>
              <w:ind w:left="-113"/>
              <w:rPr>
                <w:rFonts w:ascii="Arial" w:hAnsi="Arial" w:cs="Arial"/>
                <w:sz w:val="18"/>
                <w:szCs w:val="18"/>
              </w:rPr>
            </w:pPr>
            <w:r w:rsidRPr="00824321">
              <w:rPr>
                <w:rFonts w:ascii="Arial" w:hAnsi="Arial" w:cs="Arial"/>
                <w:sz w:val="18"/>
                <w:szCs w:val="18"/>
              </w:rPr>
              <w:t xml:space="preserve">Nome: </w:t>
            </w:r>
            <w:r w:rsidR="005F0D38" w:rsidRPr="005F0D38">
              <w:rPr>
                <w:rFonts w:ascii="Arial" w:hAnsi="Arial" w:cs="Arial"/>
                <w:sz w:val="18"/>
                <w:szCs w:val="18"/>
              </w:rPr>
              <w:t>Bruce Thomas Philips</w:t>
            </w:r>
          </w:p>
          <w:p w14:paraId="3023B944" w14:textId="7FAE5626" w:rsidR="009652BD" w:rsidRPr="00824321" w:rsidRDefault="009652BD" w:rsidP="001B496B">
            <w:pPr>
              <w:spacing w:line="240" w:lineRule="auto"/>
              <w:ind w:left="-113"/>
              <w:rPr>
                <w:rFonts w:ascii="Arial" w:hAnsi="Arial" w:cs="Arial"/>
                <w:sz w:val="18"/>
                <w:szCs w:val="18"/>
              </w:rPr>
            </w:pPr>
            <w:r w:rsidRPr="00824321">
              <w:rPr>
                <w:rFonts w:ascii="Arial" w:hAnsi="Arial" w:cs="Arial"/>
                <w:sz w:val="18"/>
                <w:szCs w:val="18"/>
              </w:rPr>
              <w:t xml:space="preserve">Cargo: </w:t>
            </w:r>
            <w:r w:rsidR="005F0D38" w:rsidRPr="005F0D38">
              <w:rPr>
                <w:rFonts w:ascii="Arial" w:hAnsi="Arial" w:cs="Arial"/>
                <w:sz w:val="18"/>
                <w:szCs w:val="18"/>
              </w:rPr>
              <w:t>Administrador</w:t>
            </w:r>
          </w:p>
        </w:tc>
        <w:tc>
          <w:tcPr>
            <w:tcW w:w="4364" w:type="dxa"/>
          </w:tcPr>
          <w:p w14:paraId="3AE297A8" w14:textId="77777777" w:rsidR="000F0527" w:rsidRDefault="000F0527" w:rsidP="001B496B">
            <w:pPr>
              <w:spacing w:line="240" w:lineRule="auto"/>
              <w:ind w:left="-113"/>
              <w:rPr>
                <w:rFonts w:ascii="Arial" w:hAnsi="Arial" w:cs="Arial"/>
                <w:sz w:val="18"/>
                <w:szCs w:val="18"/>
              </w:rPr>
            </w:pPr>
          </w:p>
          <w:p w14:paraId="6587252A" w14:textId="01F1F8CE" w:rsidR="009652BD" w:rsidRPr="00824321" w:rsidRDefault="009652BD" w:rsidP="001B496B">
            <w:pPr>
              <w:spacing w:line="240" w:lineRule="auto"/>
              <w:ind w:left="-113"/>
              <w:rPr>
                <w:rFonts w:ascii="Arial" w:hAnsi="Arial" w:cs="Arial"/>
                <w:sz w:val="18"/>
                <w:szCs w:val="18"/>
              </w:rPr>
            </w:pPr>
            <w:r w:rsidRPr="00824321">
              <w:rPr>
                <w:rFonts w:ascii="Arial" w:hAnsi="Arial" w:cs="Arial"/>
                <w:sz w:val="18"/>
                <w:szCs w:val="18"/>
              </w:rPr>
              <w:t>_____________________________</w:t>
            </w:r>
          </w:p>
          <w:p w14:paraId="0CA9B6B2" w14:textId="403B3DDD" w:rsidR="009652BD" w:rsidRPr="00824321" w:rsidRDefault="009652BD" w:rsidP="001B496B">
            <w:pPr>
              <w:spacing w:line="240" w:lineRule="auto"/>
              <w:ind w:left="-113"/>
              <w:rPr>
                <w:rFonts w:ascii="Arial" w:hAnsi="Arial" w:cs="Arial"/>
                <w:sz w:val="18"/>
                <w:szCs w:val="18"/>
              </w:rPr>
            </w:pPr>
            <w:r w:rsidRPr="00824321">
              <w:rPr>
                <w:rFonts w:ascii="Arial" w:hAnsi="Arial" w:cs="Arial"/>
                <w:sz w:val="18"/>
                <w:szCs w:val="18"/>
              </w:rPr>
              <w:t xml:space="preserve">Nome: </w:t>
            </w:r>
            <w:r w:rsidR="005F0D38" w:rsidRPr="005F0D38">
              <w:rPr>
                <w:rFonts w:ascii="Arial" w:hAnsi="Arial" w:cs="Arial"/>
                <w:sz w:val="18"/>
                <w:szCs w:val="18"/>
              </w:rPr>
              <w:t>Nelson de Campos Junior</w:t>
            </w:r>
          </w:p>
          <w:p w14:paraId="65D2767F" w14:textId="19A94444" w:rsidR="009652BD" w:rsidRPr="00824321" w:rsidRDefault="009652BD" w:rsidP="001B496B">
            <w:pPr>
              <w:spacing w:line="240" w:lineRule="auto"/>
              <w:ind w:left="-113"/>
              <w:rPr>
                <w:rFonts w:ascii="Arial" w:hAnsi="Arial" w:cs="Arial"/>
                <w:sz w:val="18"/>
                <w:szCs w:val="18"/>
              </w:rPr>
            </w:pPr>
            <w:r w:rsidRPr="00824321">
              <w:rPr>
                <w:rFonts w:ascii="Arial" w:hAnsi="Arial" w:cs="Arial"/>
                <w:sz w:val="18"/>
                <w:szCs w:val="18"/>
              </w:rPr>
              <w:t xml:space="preserve">Cargo: </w:t>
            </w:r>
            <w:r w:rsidR="005F0D38" w:rsidRPr="005F0D38">
              <w:rPr>
                <w:rFonts w:ascii="Arial" w:hAnsi="Arial" w:cs="Arial"/>
                <w:sz w:val="18"/>
                <w:szCs w:val="18"/>
              </w:rPr>
              <w:t>Administrador</w:t>
            </w:r>
          </w:p>
        </w:tc>
      </w:tr>
    </w:tbl>
    <w:p w14:paraId="1007FA4C" w14:textId="77777777" w:rsidR="009652BD" w:rsidRPr="00824321" w:rsidRDefault="009652BD" w:rsidP="009652BD">
      <w:pPr>
        <w:rPr>
          <w:rFonts w:ascii="Arial" w:hAnsi="Arial" w:cs="Arial"/>
          <w:lang w:eastAsia="pt-BR"/>
        </w:rPr>
      </w:pPr>
      <w:r w:rsidRPr="00824321">
        <w:rPr>
          <w:rFonts w:ascii="Arial" w:hAnsi="Arial" w:cs="Arial"/>
          <w:lang w:eastAsia="pt-BR"/>
        </w:rPr>
        <w:br w:type="page"/>
      </w:r>
    </w:p>
    <w:p w14:paraId="3A6FEC26" w14:textId="77777777" w:rsidR="009652BD" w:rsidRDefault="009652BD">
      <w:pPr>
        <w:spacing w:after="0" w:line="240" w:lineRule="auto"/>
        <w:rPr>
          <w:rFonts w:ascii="Arial" w:eastAsia="MS Mincho" w:hAnsi="Arial" w:cs="Arial"/>
          <w:b/>
          <w:bCs/>
        </w:rPr>
      </w:pPr>
    </w:p>
    <w:p w14:paraId="1A23B764" w14:textId="7104F4F9" w:rsidR="007768EE" w:rsidRPr="00824321" w:rsidRDefault="007768EE" w:rsidP="007768EE">
      <w:pPr>
        <w:spacing w:after="0" w:line="360" w:lineRule="auto"/>
        <w:ind w:left="284" w:right="-142"/>
        <w:jc w:val="center"/>
        <w:rPr>
          <w:rFonts w:ascii="Arial" w:hAnsi="Arial" w:cs="Arial"/>
          <w:b/>
        </w:rPr>
      </w:pPr>
      <w:r w:rsidRPr="00824321">
        <w:rPr>
          <w:rFonts w:ascii="Arial" w:hAnsi="Arial" w:cs="Arial"/>
          <w:b/>
        </w:rPr>
        <w:t>ANEXO II À ATA DA ASSEMBLEIA GERAL EXTRAORDINÁRIA</w:t>
      </w:r>
    </w:p>
    <w:p w14:paraId="4C7426D1" w14:textId="24C7D51B" w:rsidR="00B605BB" w:rsidRPr="00824321" w:rsidRDefault="007768EE" w:rsidP="00B605BB">
      <w:pPr>
        <w:tabs>
          <w:tab w:val="left" w:pos="1040"/>
          <w:tab w:val="left" w:pos="1300"/>
          <w:tab w:val="left" w:pos="1560"/>
          <w:tab w:val="left" w:pos="1820"/>
        </w:tabs>
        <w:spacing w:line="340" w:lineRule="exact"/>
        <w:jc w:val="center"/>
        <w:rPr>
          <w:rFonts w:ascii="Arial" w:hAnsi="Arial" w:cs="Arial"/>
          <w:b/>
        </w:rPr>
      </w:pPr>
      <w:r w:rsidRPr="0011497D">
        <w:rPr>
          <w:rFonts w:ascii="Arial" w:hAnsi="Arial" w:cs="Arial"/>
          <w:b/>
        </w:rPr>
        <w:t xml:space="preserve">REALIZADA EM </w:t>
      </w:r>
      <w:r w:rsidR="0011497D" w:rsidRPr="00216EB3">
        <w:rPr>
          <w:rFonts w:ascii="Arial" w:hAnsi="Arial" w:cs="Arial"/>
          <w:b/>
        </w:rPr>
        <w:t>05</w:t>
      </w:r>
      <w:r w:rsidRPr="0011497D">
        <w:rPr>
          <w:rFonts w:ascii="Arial" w:hAnsi="Arial" w:cs="Arial"/>
          <w:b/>
        </w:rPr>
        <w:t xml:space="preserve"> DE </w:t>
      </w:r>
      <w:r w:rsidR="00585CC0" w:rsidRPr="0011497D">
        <w:rPr>
          <w:rFonts w:ascii="Arial" w:hAnsi="Arial" w:cs="Arial"/>
          <w:b/>
        </w:rPr>
        <w:t>JUNHO</w:t>
      </w:r>
      <w:r w:rsidRPr="00824321">
        <w:rPr>
          <w:rFonts w:ascii="Arial" w:hAnsi="Arial" w:cs="Arial"/>
          <w:b/>
        </w:rPr>
        <w:t xml:space="preserve"> DE 20</w:t>
      </w:r>
      <w:r w:rsidR="002D0BEC" w:rsidRPr="00824321">
        <w:rPr>
          <w:rFonts w:ascii="Arial" w:hAnsi="Arial" w:cs="Arial"/>
          <w:b/>
        </w:rPr>
        <w:t>22</w:t>
      </w:r>
    </w:p>
    <w:p w14:paraId="0B9EAB0C" w14:textId="01B28AAC" w:rsidR="00743F00" w:rsidRPr="00824321" w:rsidRDefault="00743F00" w:rsidP="00CA6EF2">
      <w:pPr>
        <w:spacing w:after="0" w:line="360" w:lineRule="auto"/>
        <w:ind w:left="284" w:right="-142"/>
        <w:jc w:val="center"/>
        <w:rPr>
          <w:rFonts w:ascii="Arial" w:hAnsi="Arial" w:cs="Arial"/>
          <w:b/>
        </w:rPr>
      </w:pPr>
      <w:r w:rsidRPr="00824321">
        <w:rPr>
          <w:rFonts w:ascii="Arial" w:hAnsi="Arial" w:cs="Arial"/>
          <w:b/>
        </w:rPr>
        <w:t>CARTA DE RENÚNCIA</w:t>
      </w:r>
    </w:p>
    <w:p w14:paraId="6F6BE5EB" w14:textId="03FBD168" w:rsidR="00743F00" w:rsidRPr="00824321" w:rsidRDefault="00743F00" w:rsidP="00743F00">
      <w:pPr>
        <w:pStyle w:val="Body"/>
        <w:jc w:val="right"/>
      </w:pPr>
      <w:r w:rsidRPr="00824321">
        <w:rPr>
          <w:spacing w:val="-1"/>
        </w:rPr>
        <w:t xml:space="preserve">São Paulo, </w:t>
      </w:r>
      <w:r w:rsidR="0011497D">
        <w:rPr>
          <w:spacing w:val="-1"/>
        </w:rPr>
        <w:t>05</w:t>
      </w:r>
      <w:r w:rsidRPr="00824321">
        <w:rPr>
          <w:spacing w:val="-1"/>
        </w:rPr>
        <w:t xml:space="preserve"> de </w:t>
      </w:r>
      <w:r w:rsidR="00B605BB" w:rsidRPr="00824321">
        <w:rPr>
          <w:spacing w:val="-1"/>
        </w:rPr>
        <w:t xml:space="preserve">junho </w:t>
      </w:r>
      <w:r w:rsidRPr="00824321">
        <w:t>de 202</w:t>
      </w:r>
      <w:r w:rsidR="00B605BB" w:rsidRPr="00824321">
        <w:t>2</w:t>
      </w:r>
      <w:r w:rsidRPr="00824321">
        <w:t>.</w:t>
      </w:r>
    </w:p>
    <w:p w14:paraId="2319FB42" w14:textId="77777777" w:rsidR="00743F00" w:rsidRPr="00824321" w:rsidRDefault="00743F00" w:rsidP="00743F00">
      <w:pPr>
        <w:pStyle w:val="Body"/>
        <w:contextualSpacing/>
        <w:jc w:val="left"/>
      </w:pPr>
      <w:r w:rsidRPr="00824321">
        <w:t>À</w:t>
      </w:r>
    </w:p>
    <w:p w14:paraId="0D525CC2" w14:textId="00975A23" w:rsidR="00743F00" w:rsidRPr="00824321" w:rsidRDefault="00743F00" w:rsidP="00743F00">
      <w:pPr>
        <w:pStyle w:val="Body"/>
        <w:contextualSpacing/>
      </w:pPr>
      <w:r w:rsidRPr="00824321">
        <w:rPr>
          <w:b/>
          <w:bCs/>
        </w:rPr>
        <w:t>ORE SECURITIZADORA S.A.</w:t>
      </w:r>
      <w:r w:rsidRPr="00824321">
        <w:t xml:space="preserve"> (atual razão social da OURINVEST SECURITIZADORA S.A.)</w:t>
      </w:r>
    </w:p>
    <w:p w14:paraId="01A4245B" w14:textId="1F883A8F" w:rsidR="00743F00" w:rsidRPr="00824321" w:rsidRDefault="00743F00" w:rsidP="00743F00">
      <w:pPr>
        <w:pStyle w:val="Body"/>
        <w:contextualSpacing/>
      </w:pPr>
      <w:r w:rsidRPr="00824321">
        <w:t>Avenida Paulista, nº 1.728, 5º andar</w:t>
      </w:r>
    </w:p>
    <w:p w14:paraId="7042AF50" w14:textId="0806A2E7" w:rsidR="00743F00" w:rsidRPr="00824321" w:rsidRDefault="00743F00" w:rsidP="00743F00">
      <w:pPr>
        <w:pStyle w:val="Body"/>
        <w:contextualSpacing/>
      </w:pPr>
      <w:r w:rsidRPr="00824321">
        <w:t>São Paulo, SP</w:t>
      </w:r>
    </w:p>
    <w:p w14:paraId="494C7BE2" w14:textId="5C5A4A96" w:rsidR="00743F00" w:rsidRPr="00824321" w:rsidRDefault="00743F00" w:rsidP="00743F00">
      <w:pPr>
        <w:pStyle w:val="Body"/>
        <w:contextualSpacing/>
      </w:pPr>
      <w:r w:rsidRPr="00824321">
        <w:t>CEP 01310-919</w:t>
      </w:r>
    </w:p>
    <w:p w14:paraId="163975A1" w14:textId="77777777" w:rsidR="00743F00" w:rsidRPr="00824321" w:rsidRDefault="00743F00" w:rsidP="00743F00">
      <w:pPr>
        <w:pStyle w:val="Body"/>
        <w:rPr>
          <w:spacing w:val="-1"/>
        </w:rPr>
      </w:pPr>
    </w:p>
    <w:p w14:paraId="356263E0" w14:textId="6B7ADC24" w:rsidR="00743F00" w:rsidRPr="00824321" w:rsidRDefault="00743F00" w:rsidP="00743F00">
      <w:pPr>
        <w:pStyle w:val="Body"/>
        <w:rPr>
          <w:spacing w:val="-1"/>
        </w:rPr>
      </w:pPr>
      <w:r w:rsidRPr="00824321">
        <w:rPr>
          <w:spacing w:val="-1"/>
        </w:rPr>
        <w:t>Ref.: Renúncia ao Vice Presidente do Conselho de Administração.</w:t>
      </w:r>
    </w:p>
    <w:p w14:paraId="1A9E5FAB" w14:textId="77777777" w:rsidR="00743F00" w:rsidRPr="00824321" w:rsidRDefault="00743F00" w:rsidP="00743F00">
      <w:pPr>
        <w:pStyle w:val="Body"/>
        <w:rPr>
          <w:spacing w:val="-1"/>
        </w:rPr>
      </w:pPr>
    </w:p>
    <w:p w14:paraId="48C8EE0D" w14:textId="77777777" w:rsidR="00743F00" w:rsidRPr="00824321" w:rsidRDefault="00743F00" w:rsidP="00743F00">
      <w:pPr>
        <w:pStyle w:val="Body"/>
        <w:rPr>
          <w:spacing w:val="-1"/>
        </w:rPr>
      </w:pPr>
      <w:r w:rsidRPr="00824321">
        <w:rPr>
          <w:spacing w:val="-1"/>
        </w:rPr>
        <w:t>Prezados Senhores,</w:t>
      </w:r>
    </w:p>
    <w:p w14:paraId="5F6134C6" w14:textId="0ECC843E" w:rsidR="00743F00" w:rsidRPr="00824321" w:rsidRDefault="00754CDC" w:rsidP="00743F00">
      <w:pPr>
        <w:pStyle w:val="Body"/>
        <w:contextualSpacing/>
      </w:pPr>
      <w:r w:rsidRPr="00824321">
        <w:rPr>
          <w:b/>
        </w:rPr>
        <w:t>SAMUEL JORGE ESTEVES CESTER</w:t>
      </w:r>
      <w:r w:rsidRPr="00824321">
        <w:rPr>
          <w:bCs/>
        </w:rPr>
        <w:t xml:space="preserve">, brasileiro, casado, economista, portador da Cédula de Identidade RG. nº 4.379.367 SSP/SP e CPF/ME sob o nº 259.483.698-20, residente e domiciliado na Cidade e Estado de São Paulo, com escritório profissional na Avenida Paulista, n. 1.728, 11º andar, Cidade e Estado de São Paulo, CEP 01310-919 </w:t>
      </w:r>
      <w:r w:rsidR="00743F00" w:rsidRPr="00824321">
        <w:t>(“</w:t>
      </w:r>
      <w:r w:rsidR="00743F00" w:rsidRPr="00824321">
        <w:rPr>
          <w:b/>
        </w:rPr>
        <w:t>Membro Renunciante</w:t>
      </w:r>
      <w:r w:rsidR="00743F00" w:rsidRPr="00824321">
        <w:t>”)</w:t>
      </w:r>
      <w:r w:rsidR="00743F00" w:rsidRPr="00824321">
        <w:rPr>
          <w:spacing w:val="-1"/>
        </w:rPr>
        <w:t xml:space="preserve">, comunica, expressamente, por meio deste ato, sua </w:t>
      </w:r>
      <w:r w:rsidR="00743F00" w:rsidRPr="00824321">
        <w:rPr>
          <w:bCs/>
          <w:spacing w:val="-1"/>
        </w:rPr>
        <w:t>renúncia</w:t>
      </w:r>
      <w:r w:rsidR="00743F00" w:rsidRPr="00824321">
        <w:rPr>
          <w:spacing w:val="-1"/>
        </w:rPr>
        <w:t xml:space="preserve"> em caráter irrevogável e irretratável, </w:t>
      </w:r>
      <w:r w:rsidR="00743F00" w:rsidRPr="00824321">
        <w:rPr>
          <w:b/>
          <w:spacing w:val="-1"/>
        </w:rPr>
        <w:t xml:space="preserve">ao cargo de </w:t>
      </w:r>
      <w:r w:rsidRPr="00824321">
        <w:rPr>
          <w:b/>
          <w:spacing w:val="-1"/>
        </w:rPr>
        <w:t xml:space="preserve">Vice Presidente do Conselho de Administração da </w:t>
      </w:r>
      <w:r w:rsidRPr="00824321">
        <w:rPr>
          <w:b/>
          <w:bCs/>
        </w:rPr>
        <w:t>ORE SECURITIZADORA S.A.</w:t>
      </w:r>
      <w:r w:rsidRPr="00824321">
        <w:t xml:space="preserve"> </w:t>
      </w:r>
      <w:r w:rsidRPr="00824321">
        <w:rPr>
          <w:bCs/>
        </w:rPr>
        <w:t>(atual razão social da OURINVEST SECURITIZADORA S.A.)</w:t>
      </w:r>
      <w:r w:rsidR="00743F00" w:rsidRPr="00824321">
        <w:rPr>
          <w:bCs/>
        </w:rPr>
        <w:t xml:space="preserve">, sociedade por ações, com sede na cidade de São Paulo, Estado de São Paulo, na </w:t>
      </w:r>
      <w:r w:rsidRPr="00824321">
        <w:rPr>
          <w:bCs/>
        </w:rPr>
        <w:t>Avenida Paulista, n. 1.728, 11º andar, Cidade e Estado de São Paulo, CEP 01310-919</w:t>
      </w:r>
      <w:r w:rsidR="00743F00" w:rsidRPr="00824321">
        <w:rPr>
          <w:bCs/>
        </w:rPr>
        <w:t>, inscrita no Cadastro Nacional de Pessoas Jurídicas do Ministério da Economia sob o nº </w:t>
      </w:r>
      <w:r w:rsidRPr="00824321">
        <w:rPr>
          <w:bCs/>
        </w:rPr>
        <w:t>12.320.349/0001-90</w:t>
      </w:r>
      <w:r w:rsidRPr="00824321">
        <w:t xml:space="preserve"> </w:t>
      </w:r>
      <w:r w:rsidR="00743F00" w:rsidRPr="00824321">
        <w:rPr>
          <w:spacing w:val="-1"/>
        </w:rPr>
        <w:t>(“</w:t>
      </w:r>
      <w:r w:rsidR="00743F00" w:rsidRPr="00824321">
        <w:rPr>
          <w:b/>
          <w:spacing w:val="-1"/>
        </w:rPr>
        <w:t>Companhia</w:t>
      </w:r>
      <w:r w:rsidR="00743F00" w:rsidRPr="00824321">
        <w:rPr>
          <w:spacing w:val="-1"/>
        </w:rPr>
        <w:t>”).</w:t>
      </w:r>
    </w:p>
    <w:p w14:paraId="3E2A040E" w14:textId="77777777" w:rsidR="00743F00" w:rsidRPr="00824321" w:rsidRDefault="00743F00" w:rsidP="00743F00">
      <w:pPr>
        <w:pStyle w:val="Body"/>
      </w:pPr>
      <w:r w:rsidRPr="00824321">
        <w:t>Atenciosamente,</w:t>
      </w:r>
    </w:p>
    <w:p w14:paraId="76E8CA5D" w14:textId="0D90C79A" w:rsidR="00743F00" w:rsidRPr="00824321" w:rsidRDefault="00743F00" w:rsidP="00743F00">
      <w:pPr>
        <w:pStyle w:val="Body"/>
        <w:jc w:val="center"/>
        <w:rPr>
          <w:b/>
        </w:rPr>
      </w:pPr>
      <w:r w:rsidRPr="00824321">
        <w:rPr>
          <w:b/>
          <w:caps/>
        </w:rPr>
        <w:t>__________________________________</w:t>
      </w:r>
      <w:r w:rsidRPr="00824321">
        <w:rPr>
          <w:b/>
          <w:caps/>
        </w:rPr>
        <w:br/>
      </w:r>
      <w:r w:rsidR="00754CDC" w:rsidRPr="00824321">
        <w:rPr>
          <w:b/>
        </w:rPr>
        <w:t>SAMUEL JORGE ESTEVES CESTER</w:t>
      </w:r>
    </w:p>
    <w:p w14:paraId="60504BD5" w14:textId="761B85F7" w:rsidR="00743F00" w:rsidRPr="00824321" w:rsidRDefault="00743F00" w:rsidP="00743F00">
      <w:pPr>
        <w:spacing w:line="300" w:lineRule="exact"/>
        <w:rPr>
          <w:rFonts w:ascii="Arial" w:hAnsi="Arial" w:cs="Arial"/>
          <w:i/>
          <w:u w:val="single"/>
        </w:rPr>
      </w:pPr>
      <w:r w:rsidRPr="00824321">
        <w:rPr>
          <w:rFonts w:ascii="Arial" w:hAnsi="Arial" w:cs="Arial"/>
          <w:i/>
          <w:u w:val="single"/>
        </w:rPr>
        <w:t>Ciente e de acordo em São Paulo</w:t>
      </w:r>
      <w:r w:rsidRPr="0011497D">
        <w:rPr>
          <w:rFonts w:ascii="Arial" w:hAnsi="Arial" w:cs="Arial"/>
          <w:i/>
          <w:u w:val="single"/>
        </w:rPr>
        <w:t xml:space="preserve">, </w:t>
      </w:r>
      <w:r w:rsidR="0011497D" w:rsidRPr="00216EB3">
        <w:rPr>
          <w:rFonts w:ascii="Arial" w:hAnsi="Arial" w:cs="Arial"/>
          <w:i/>
          <w:u w:val="single"/>
        </w:rPr>
        <w:t>05</w:t>
      </w:r>
      <w:r w:rsidRPr="0011497D">
        <w:rPr>
          <w:rFonts w:ascii="Arial" w:hAnsi="Arial" w:cs="Arial"/>
          <w:i/>
          <w:u w:val="single"/>
        </w:rPr>
        <w:t xml:space="preserve"> de</w:t>
      </w:r>
      <w:r w:rsidR="00754CDC" w:rsidRPr="00824321">
        <w:rPr>
          <w:rFonts w:ascii="Arial" w:hAnsi="Arial" w:cs="Arial"/>
          <w:i/>
          <w:u w:val="single"/>
        </w:rPr>
        <w:t xml:space="preserve"> junho</w:t>
      </w:r>
      <w:r w:rsidRPr="00824321">
        <w:rPr>
          <w:rFonts w:ascii="Arial" w:hAnsi="Arial" w:cs="Arial"/>
          <w:i/>
          <w:u w:val="single"/>
        </w:rPr>
        <w:t xml:space="preserve"> de 202</w:t>
      </w:r>
      <w:r w:rsidR="00754CDC" w:rsidRPr="00824321">
        <w:rPr>
          <w:rFonts w:ascii="Arial" w:hAnsi="Arial" w:cs="Arial"/>
          <w:i/>
          <w:u w:val="single"/>
        </w:rPr>
        <w:t>2</w:t>
      </w:r>
      <w:r w:rsidRPr="00824321">
        <w:rPr>
          <w:rFonts w:ascii="Arial" w:hAnsi="Arial" w:cs="Arial"/>
          <w:i/>
          <w:u w:val="single"/>
        </w:rPr>
        <w:t>.</w:t>
      </w:r>
    </w:p>
    <w:p w14:paraId="7D3CB047" w14:textId="72FEDF78" w:rsidR="00743F00" w:rsidRPr="00824321" w:rsidRDefault="00754CDC" w:rsidP="00743F00">
      <w:pPr>
        <w:pStyle w:val="Body"/>
        <w:spacing w:line="240" w:lineRule="auto"/>
        <w:rPr>
          <w:b/>
        </w:rPr>
      </w:pPr>
      <w:r w:rsidRPr="00824321">
        <w:rPr>
          <w:b/>
          <w:bCs/>
        </w:rPr>
        <w:t>ORE SECURITIZADORA S.A.</w:t>
      </w:r>
      <w:r w:rsidRPr="00824321">
        <w:t xml:space="preserve"> </w:t>
      </w:r>
      <w:r w:rsidRPr="00824321">
        <w:rPr>
          <w:bCs/>
        </w:rPr>
        <w:t>(atual razão social da OURINVEST SECURITIZADORA 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364"/>
      </w:tblGrid>
      <w:tr w:rsidR="00743F00" w:rsidRPr="00824321" w14:paraId="4953DB34" w14:textId="77777777" w:rsidTr="00296ED3">
        <w:trPr>
          <w:trHeight w:val="866"/>
        </w:trPr>
        <w:tc>
          <w:tcPr>
            <w:tcW w:w="4364" w:type="dxa"/>
          </w:tcPr>
          <w:p w14:paraId="33EB1884" w14:textId="77777777" w:rsidR="000F0527" w:rsidRDefault="000F0527" w:rsidP="00CA6EF2">
            <w:pPr>
              <w:spacing w:line="240" w:lineRule="auto"/>
              <w:ind w:left="-113"/>
              <w:rPr>
                <w:rFonts w:ascii="Arial" w:hAnsi="Arial" w:cs="Arial"/>
                <w:sz w:val="18"/>
                <w:szCs w:val="18"/>
              </w:rPr>
            </w:pPr>
          </w:p>
          <w:p w14:paraId="6555690B" w14:textId="4C2EA134" w:rsidR="00743F00" w:rsidRPr="00824321" w:rsidRDefault="00743F00" w:rsidP="00CA6EF2">
            <w:pPr>
              <w:spacing w:line="240" w:lineRule="auto"/>
              <w:ind w:left="-113"/>
              <w:rPr>
                <w:rFonts w:ascii="Arial" w:hAnsi="Arial" w:cs="Arial"/>
                <w:sz w:val="18"/>
                <w:szCs w:val="18"/>
              </w:rPr>
            </w:pPr>
            <w:r w:rsidRPr="00824321">
              <w:rPr>
                <w:rFonts w:ascii="Arial" w:hAnsi="Arial" w:cs="Arial"/>
                <w:sz w:val="18"/>
                <w:szCs w:val="18"/>
              </w:rPr>
              <w:t>_____________________________</w:t>
            </w:r>
          </w:p>
          <w:p w14:paraId="18ABB2D9" w14:textId="2C841CA2" w:rsidR="00743F00" w:rsidRPr="00824321" w:rsidRDefault="00743F00" w:rsidP="00CA6EF2">
            <w:pPr>
              <w:spacing w:line="240" w:lineRule="auto"/>
              <w:ind w:left="-113"/>
              <w:rPr>
                <w:rFonts w:ascii="Arial" w:hAnsi="Arial" w:cs="Arial"/>
                <w:sz w:val="18"/>
                <w:szCs w:val="18"/>
              </w:rPr>
            </w:pPr>
            <w:r w:rsidRPr="00824321">
              <w:rPr>
                <w:rFonts w:ascii="Arial" w:hAnsi="Arial" w:cs="Arial"/>
                <w:sz w:val="18"/>
                <w:szCs w:val="18"/>
              </w:rPr>
              <w:t xml:space="preserve">Nome: </w:t>
            </w:r>
            <w:r w:rsidR="0011497D" w:rsidRPr="0011497D">
              <w:rPr>
                <w:rFonts w:ascii="Arial" w:hAnsi="Arial" w:cs="Arial"/>
                <w:sz w:val="18"/>
                <w:szCs w:val="18"/>
              </w:rPr>
              <w:t>Bruce Thomas Philips</w:t>
            </w:r>
            <w:r w:rsidR="0011497D" w:rsidRPr="0011497D" w:rsidDel="0011497D">
              <w:rPr>
                <w:rFonts w:ascii="Arial" w:hAnsi="Arial" w:cs="Arial"/>
                <w:sz w:val="18"/>
                <w:szCs w:val="18"/>
                <w:highlight w:val="yellow"/>
              </w:rPr>
              <w:t xml:space="preserve"> </w:t>
            </w:r>
          </w:p>
          <w:p w14:paraId="24645074" w14:textId="038F6E9E" w:rsidR="00743F00" w:rsidRPr="00824321" w:rsidRDefault="00743F00" w:rsidP="00CA6EF2">
            <w:pPr>
              <w:spacing w:line="240" w:lineRule="auto"/>
              <w:ind w:left="-113"/>
              <w:rPr>
                <w:rFonts w:ascii="Arial" w:hAnsi="Arial" w:cs="Arial"/>
                <w:sz w:val="18"/>
                <w:szCs w:val="18"/>
              </w:rPr>
            </w:pPr>
            <w:r w:rsidRPr="00824321">
              <w:rPr>
                <w:rFonts w:ascii="Arial" w:hAnsi="Arial" w:cs="Arial"/>
                <w:sz w:val="18"/>
                <w:szCs w:val="18"/>
              </w:rPr>
              <w:t xml:space="preserve">Cargo: </w:t>
            </w:r>
            <w:r w:rsidR="0011497D" w:rsidRPr="0011497D">
              <w:rPr>
                <w:rFonts w:ascii="Arial" w:hAnsi="Arial" w:cs="Arial"/>
                <w:sz w:val="18"/>
                <w:szCs w:val="18"/>
              </w:rPr>
              <w:t>Administrador</w:t>
            </w:r>
          </w:p>
        </w:tc>
        <w:tc>
          <w:tcPr>
            <w:tcW w:w="4364" w:type="dxa"/>
          </w:tcPr>
          <w:p w14:paraId="4BA29682" w14:textId="77777777" w:rsidR="000F0527" w:rsidRDefault="000F0527" w:rsidP="00CA6EF2">
            <w:pPr>
              <w:spacing w:line="240" w:lineRule="auto"/>
              <w:ind w:left="-113"/>
              <w:rPr>
                <w:rFonts w:ascii="Arial" w:hAnsi="Arial" w:cs="Arial"/>
                <w:sz w:val="18"/>
                <w:szCs w:val="18"/>
              </w:rPr>
            </w:pPr>
          </w:p>
          <w:p w14:paraId="41054D69" w14:textId="23C159E6" w:rsidR="00743F00" w:rsidRPr="00824321" w:rsidRDefault="00743F00" w:rsidP="00CA6EF2">
            <w:pPr>
              <w:spacing w:line="240" w:lineRule="auto"/>
              <w:ind w:left="-113"/>
              <w:rPr>
                <w:rFonts w:ascii="Arial" w:hAnsi="Arial" w:cs="Arial"/>
                <w:sz w:val="18"/>
                <w:szCs w:val="18"/>
              </w:rPr>
            </w:pPr>
            <w:r w:rsidRPr="00824321">
              <w:rPr>
                <w:rFonts w:ascii="Arial" w:hAnsi="Arial" w:cs="Arial"/>
                <w:sz w:val="18"/>
                <w:szCs w:val="18"/>
              </w:rPr>
              <w:t>_____________________________</w:t>
            </w:r>
          </w:p>
          <w:p w14:paraId="037796A1" w14:textId="1F1A1A9C" w:rsidR="00743F00" w:rsidRPr="00824321" w:rsidRDefault="00743F00" w:rsidP="00CA6EF2">
            <w:pPr>
              <w:spacing w:line="240" w:lineRule="auto"/>
              <w:ind w:left="-113"/>
              <w:rPr>
                <w:rFonts w:ascii="Arial" w:hAnsi="Arial" w:cs="Arial"/>
                <w:sz w:val="18"/>
                <w:szCs w:val="18"/>
              </w:rPr>
            </w:pPr>
            <w:r w:rsidRPr="00824321">
              <w:rPr>
                <w:rFonts w:ascii="Arial" w:hAnsi="Arial" w:cs="Arial"/>
                <w:sz w:val="18"/>
                <w:szCs w:val="18"/>
              </w:rPr>
              <w:t xml:space="preserve">Nome: </w:t>
            </w:r>
            <w:r w:rsidR="0011497D" w:rsidRPr="0011497D">
              <w:rPr>
                <w:rFonts w:ascii="Arial" w:hAnsi="Arial" w:cs="Arial"/>
                <w:sz w:val="18"/>
                <w:szCs w:val="18"/>
              </w:rPr>
              <w:t>Nelson de Campos Junior</w:t>
            </w:r>
            <w:r w:rsidR="0011497D" w:rsidRPr="0011497D" w:rsidDel="0011497D">
              <w:rPr>
                <w:rFonts w:ascii="Arial" w:hAnsi="Arial" w:cs="Arial"/>
                <w:sz w:val="18"/>
                <w:szCs w:val="18"/>
                <w:highlight w:val="yellow"/>
              </w:rPr>
              <w:t xml:space="preserve"> </w:t>
            </w:r>
          </w:p>
          <w:p w14:paraId="5D560D94" w14:textId="270570F9" w:rsidR="00743F00" w:rsidRPr="00824321" w:rsidRDefault="00743F00" w:rsidP="00CA6EF2">
            <w:pPr>
              <w:spacing w:line="240" w:lineRule="auto"/>
              <w:ind w:left="-113"/>
              <w:rPr>
                <w:rFonts w:ascii="Arial" w:hAnsi="Arial" w:cs="Arial"/>
                <w:sz w:val="18"/>
                <w:szCs w:val="18"/>
              </w:rPr>
            </w:pPr>
            <w:r w:rsidRPr="00824321">
              <w:rPr>
                <w:rFonts w:ascii="Arial" w:hAnsi="Arial" w:cs="Arial"/>
                <w:sz w:val="18"/>
                <w:szCs w:val="18"/>
              </w:rPr>
              <w:t xml:space="preserve">Cargo: </w:t>
            </w:r>
            <w:r w:rsidR="0011497D" w:rsidRPr="0011497D">
              <w:rPr>
                <w:rFonts w:ascii="Arial" w:hAnsi="Arial" w:cs="Arial"/>
                <w:sz w:val="18"/>
                <w:szCs w:val="18"/>
              </w:rPr>
              <w:t>Administrador</w:t>
            </w:r>
          </w:p>
        </w:tc>
      </w:tr>
    </w:tbl>
    <w:p w14:paraId="310D3E12" w14:textId="77777777" w:rsidR="00743F00" w:rsidRPr="00824321" w:rsidRDefault="00743F00" w:rsidP="00743F00">
      <w:pPr>
        <w:rPr>
          <w:rFonts w:ascii="Arial" w:hAnsi="Arial" w:cs="Arial"/>
          <w:lang w:eastAsia="pt-BR"/>
        </w:rPr>
      </w:pPr>
      <w:r w:rsidRPr="00824321">
        <w:rPr>
          <w:rFonts w:ascii="Arial" w:hAnsi="Arial" w:cs="Arial"/>
          <w:lang w:eastAsia="pt-BR"/>
        </w:rPr>
        <w:br w:type="page"/>
      </w:r>
    </w:p>
    <w:p w14:paraId="45DC97FF" w14:textId="77777777" w:rsidR="00B605BB" w:rsidRPr="00824321" w:rsidRDefault="00B605BB" w:rsidP="00B605BB">
      <w:pPr>
        <w:pStyle w:val="Body"/>
        <w:pageBreakBefore/>
        <w:widowControl w:val="0"/>
        <w:spacing w:after="0" w:line="320" w:lineRule="exact"/>
        <w:jc w:val="center"/>
      </w:pPr>
      <w:r w:rsidRPr="00824321">
        <w:rPr>
          <w:b/>
        </w:rPr>
        <w:lastRenderedPageBreak/>
        <w:t>CARTA DE RENÚNCIA</w:t>
      </w:r>
    </w:p>
    <w:p w14:paraId="6F54DD84" w14:textId="6FFC8EA0" w:rsidR="00B605BB" w:rsidRPr="00824321" w:rsidRDefault="00B605BB" w:rsidP="00B605BB">
      <w:pPr>
        <w:pStyle w:val="Body"/>
        <w:jc w:val="right"/>
      </w:pPr>
      <w:r w:rsidRPr="00824321">
        <w:rPr>
          <w:spacing w:val="-1"/>
        </w:rPr>
        <w:t xml:space="preserve">São </w:t>
      </w:r>
      <w:r w:rsidRPr="0011497D">
        <w:rPr>
          <w:spacing w:val="-1"/>
        </w:rPr>
        <w:t xml:space="preserve">Paulo, </w:t>
      </w:r>
      <w:r w:rsidR="0011497D" w:rsidRPr="00216EB3">
        <w:rPr>
          <w:spacing w:val="-1"/>
        </w:rPr>
        <w:t>05</w:t>
      </w:r>
      <w:r w:rsidRPr="0011497D">
        <w:rPr>
          <w:spacing w:val="-1"/>
        </w:rPr>
        <w:t xml:space="preserve"> de junho</w:t>
      </w:r>
      <w:r w:rsidRPr="00824321">
        <w:rPr>
          <w:spacing w:val="-1"/>
        </w:rPr>
        <w:t xml:space="preserve"> </w:t>
      </w:r>
      <w:r w:rsidRPr="00824321">
        <w:t>de 2022.</w:t>
      </w:r>
    </w:p>
    <w:p w14:paraId="46032E09" w14:textId="77777777" w:rsidR="00B605BB" w:rsidRPr="00824321" w:rsidRDefault="00B605BB" w:rsidP="00B605BB">
      <w:pPr>
        <w:pStyle w:val="Body"/>
        <w:contextualSpacing/>
        <w:jc w:val="left"/>
      </w:pPr>
      <w:r w:rsidRPr="00824321">
        <w:t>À</w:t>
      </w:r>
    </w:p>
    <w:p w14:paraId="0309F121" w14:textId="77777777" w:rsidR="00B605BB" w:rsidRPr="00824321" w:rsidRDefault="00B605BB" w:rsidP="00B605BB">
      <w:pPr>
        <w:pStyle w:val="Body"/>
        <w:contextualSpacing/>
      </w:pPr>
      <w:r w:rsidRPr="00824321">
        <w:rPr>
          <w:b/>
          <w:bCs/>
        </w:rPr>
        <w:t>ORE SECURITIZADORA S.A.</w:t>
      </w:r>
      <w:r w:rsidRPr="00824321">
        <w:t xml:space="preserve"> (atual razão social da OURINVEST SECURITIZADORA S.A.)</w:t>
      </w:r>
    </w:p>
    <w:p w14:paraId="2F743B02" w14:textId="77777777" w:rsidR="00B605BB" w:rsidRPr="00824321" w:rsidRDefault="00B605BB" w:rsidP="00B605BB">
      <w:pPr>
        <w:pStyle w:val="Body"/>
        <w:contextualSpacing/>
      </w:pPr>
      <w:r w:rsidRPr="00824321">
        <w:t>Avenida Paulista, nº 1.728, 5º andar</w:t>
      </w:r>
    </w:p>
    <w:p w14:paraId="1908822A" w14:textId="77777777" w:rsidR="00B605BB" w:rsidRPr="00824321" w:rsidRDefault="00B605BB" w:rsidP="00B605BB">
      <w:pPr>
        <w:pStyle w:val="Body"/>
        <w:contextualSpacing/>
      </w:pPr>
      <w:r w:rsidRPr="00824321">
        <w:t>São Paulo, SP</w:t>
      </w:r>
    </w:p>
    <w:p w14:paraId="767645D8" w14:textId="77777777" w:rsidR="00B605BB" w:rsidRPr="00824321" w:rsidRDefault="00B605BB" w:rsidP="00B605BB">
      <w:pPr>
        <w:pStyle w:val="Body"/>
        <w:contextualSpacing/>
      </w:pPr>
      <w:r w:rsidRPr="00824321">
        <w:t>CEP 01310-919</w:t>
      </w:r>
    </w:p>
    <w:p w14:paraId="32625F56" w14:textId="77777777" w:rsidR="00B605BB" w:rsidRPr="00824321" w:rsidRDefault="00B605BB" w:rsidP="00B605BB">
      <w:pPr>
        <w:pStyle w:val="Body"/>
        <w:rPr>
          <w:spacing w:val="-1"/>
        </w:rPr>
      </w:pPr>
    </w:p>
    <w:p w14:paraId="02F0476E" w14:textId="72AB692C" w:rsidR="00B605BB" w:rsidRPr="00824321" w:rsidRDefault="00B605BB" w:rsidP="00B605BB">
      <w:pPr>
        <w:pStyle w:val="Body"/>
        <w:rPr>
          <w:spacing w:val="-1"/>
        </w:rPr>
      </w:pPr>
      <w:r w:rsidRPr="00824321">
        <w:rPr>
          <w:spacing w:val="-1"/>
        </w:rPr>
        <w:t>Ref.: Renúncia ao Membro do Conselho de Administração.</w:t>
      </w:r>
    </w:p>
    <w:p w14:paraId="56F0EAA0" w14:textId="77777777" w:rsidR="00B605BB" w:rsidRPr="00824321" w:rsidRDefault="00B605BB" w:rsidP="00B605BB">
      <w:pPr>
        <w:pStyle w:val="Body"/>
        <w:rPr>
          <w:spacing w:val="-1"/>
        </w:rPr>
      </w:pPr>
    </w:p>
    <w:p w14:paraId="7365E7A6" w14:textId="77777777" w:rsidR="00B605BB" w:rsidRPr="00824321" w:rsidRDefault="00B605BB" w:rsidP="00B605BB">
      <w:pPr>
        <w:pStyle w:val="Body"/>
        <w:rPr>
          <w:spacing w:val="-1"/>
          <w:szCs w:val="20"/>
        </w:rPr>
      </w:pPr>
      <w:r w:rsidRPr="00824321">
        <w:rPr>
          <w:spacing w:val="-1"/>
          <w:szCs w:val="20"/>
        </w:rPr>
        <w:t>Prezados Senhores,</w:t>
      </w:r>
    </w:p>
    <w:p w14:paraId="2774AEE3" w14:textId="46F87C2C" w:rsidR="00B605BB" w:rsidRPr="00824321" w:rsidRDefault="00B605BB" w:rsidP="00CA6EF2">
      <w:pPr>
        <w:jc w:val="both"/>
        <w:rPr>
          <w:rFonts w:ascii="Arial" w:hAnsi="Arial" w:cs="Arial"/>
          <w:bCs/>
          <w:sz w:val="20"/>
          <w:szCs w:val="20"/>
        </w:rPr>
      </w:pPr>
      <w:r w:rsidRPr="00824321">
        <w:rPr>
          <w:rFonts w:ascii="Arial" w:hAnsi="Arial" w:cs="Arial"/>
          <w:b/>
          <w:sz w:val="20"/>
          <w:szCs w:val="20"/>
        </w:rPr>
        <w:t>EDILSON CIRO ROMOR GUIDINI</w:t>
      </w:r>
      <w:r w:rsidRPr="00824321">
        <w:rPr>
          <w:rFonts w:ascii="Arial" w:hAnsi="Arial" w:cs="Arial"/>
          <w:bCs/>
          <w:sz w:val="20"/>
          <w:szCs w:val="20"/>
        </w:rPr>
        <w:t xml:space="preserve">, brasileiro, casado, advogado, portador da Cédula de Identidade R.G. n. 27.163.101-6 SSP/SP e inscrito no CPF sob n. 301.484.788-75, residente e domiciliado na Cidade de São Paulo, Estado de São Paulo, com escritório profissional na Avenida Paulista, n. 1.728, 7º andara, Cidade e Estado de São Paulo, CEP 01310-919 </w:t>
      </w:r>
      <w:r w:rsidRPr="00824321">
        <w:rPr>
          <w:rFonts w:ascii="Arial" w:hAnsi="Arial" w:cs="Arial"/>
          <w:sz w:val="20"/>
          <w:szCs w:val="20"/>
        </w:rPr>
        <w:t>(“</w:t>
      </w:r>
      <w:r w:rsidRPr="00824321">
        <w:rPr>
          <w:rFonts w:ascii="Arial" w:hAnsi="Arial" w:cs="Arial"/>
          <w:b/>
          <w:sz w:val="20"/>
          <w:szCs w:val="20"/>
        </w:rPr>
        <w:t>Membro Renunciante</w:t>
      </w:r>
      <w:r w:rsidRPr="00824321">
        <w:rPr>
          <w:rFonts w:ascii="Arial" w:hAnsi="Arial" w:cs="Arial"/>
          <w:sz w:val="20"/>
          <w:szCs w:val="20"/>
        </w:rPr>
        <w:t>”)</w:t>
      </w:r>
      <w:r w:rsidRPr="00824321">
        <w:rPr>
          <w:rFonts w:ascii="Arial" w:hAnsi="Arial" w:cs="Arial"/>
          <w:spacing w:val="-1"/>
          <w:sz w:val="20"/>
          <w:szCs w:val="20"/>
        </w:rPr>
        <w:t xml:space="preserve">, </w:t>
      </w:r>
      <w:r w:rsidRPr="00824321">
        <w:rPr>
          <w:rFonts w:ascii="Arial" w:hAnsi="Arial" w:cs="Arial"/>
          <w:bCs/>
          <w:sz w:val="20"/>
          <w:szCs w:val="20"/>
        </w:rPr>
        <w:t xml:space="preserve">comunica, expressamente, por meio deste ato, sua renúncia em caráter irrevogável e irretratável, como </w:t>
      </w:r>
      <w:r w:rsidRPr="00216EB3">
        <w:rPr>
          <w:rFonts w:ascii="Arial" w:hAnsi="Arial"/>
          <w:b/>
          <w:sz w:val="20"/>
        </w:rPr>
        <w:t>membro do Conselheiro de Administração da ORE SECURITIZADORA S.A.</w:t>
      </w:r>
      <w:r w:rsidRPr="00824321">
        <w:rPr>
          <w:rFonts w:ascii="Arial" w:hAnsi="Arial" w:cs="Arial"/>
          <w:bCs/>
          <w:sz w:val="20"/>
          <w:szCs w:val="20"/>
        </w:rPr>
        <w:t xml:space="preserve"> (atual razão social da OURINVEST SECURITIZADORA S.A.), sociedade por ações, com sede na cidade de São Paulo, Estado de São Paulo, na Avenida Paulista, n. 1.728, 11º andar, Cidade e Estado de São Paulo, CEP 01310-919, inscrita no Cadastro Nacional de Pessoas Jurídicas do Ministério da Economia sob o nº 12.320.349/0001-90 (“Companhia”).</w:t>
      </w:r>
    </w:p>
    <w:p w14:paraId="5DB62D94" w14:textId="77777777" w:rsidR="00B605BB" w:rsidRPr="00824321" w:rsidRDefault="00B605BB" w:rsidP="00B605BB">
      <w:pPr>
        <w:pStyle w:val="Body"/>
      </w:pPr>
      <w:r w:rsidRPr="00824321">
        <w:t>Atenciosamente,</w:t>
      </w:r>
    </w:p>
    <w:p w14:paraId="551AB313" w14:textId="2C54531C" w:rsidR="00B605BB" w:rsidRPr="00824321" w:rsidRDefault="00B605BB" w:rsidP="00B605BB">
      <w:pPr>
        <w:pStyle w:val="Body"/>
        <w:jc w:val="center"/>
        <w:rPr>
          <w:b/>
        </w:rPr>
      </w:pPr>
      <w:r w:rsidRPr="00824321">
        <w:rPr>
          <w:b/>
          <w:caps/>
        </w:rPr>
        <w:t>__________________________________</w:t>
      </w:r>
      <w:r w:rsidRPr="00824321">
        <w:rPr>
          <w:b/>
          <w:caps/>
        </w:rPr>
        <w:br/>
      </w:r>
      <w:r w:rsidRPr="00824321">
        <w:rPr>
          <w:b/>
        </w:rPr>
        <w:t>EDILSON CIRO ROMOR GUIDINI</w:t>
      </w:r>
    </w:p>
    <w:p w14:paraId="7C54D576" w14:textId="34623A7B" w:rsidR="00B605BB" w:rsidRPr="00824321" w:rsidRDefault="00B605BB" w:rsidP="00B605BB">
      <w:pPr>
        <w:spacing w:line="300" w:lineRule="exact"/>
        <w:rPr>
          <w:rFonts w:ascii="Arial" w:hAnsi="Arial" w:cs="Arial"/>
          <w:i/>
          <w:u w:val="single"/>
        </w:rPr>
      </w:pPr>
      <w:r w:rsidRPr="00824321">
        <w:rPr>
          <w:rFonts w:ascii="Arial" w:hAnsi="Arial" w:cs="Arial"/>
          <w:i/>
          <w:u w:val="single"/>
        </w:rPr>
        <w:t xml:space="preserve">Ciente e de acordo em São </w:t>
      </w:r>
      <w:r w:rsidRPr="0011497D">
        <w:rPr>
          <w:rFonts w:ascii="Arial" w:hAnsi="Arial" w:cs="Arial"/>
          <w:i/>
          <w:u w:val="single"/>
        </w:rPr>
        <w:t xml:space="preserve">Paulo, </w:t>
      </w:r>
      <w:r w:rsidR="0011497D" w:rsidRPr="00216EB3">
        <w:rPr>
          <w:rFonts w:ascii="Arial" w:hAnsi="Arial" w:cs="Arial"/>
          <w:i/>
          <w:u w:val="single"/>
        </w:rPr>
        <w:t>05</w:t>
      </w:r>
      <w:r w:rsidRPr="0011497D">
        <w:rPr>
          <w:rFonts w:ascii="Arial" w:hAnsi="Arial" w:cs="Arial"/>
          <w:i/>
          <w:u w:val="single"/>
        </w:rPr>
        <w:t xml:space="preserve"> de junho de</w:t>
      </w:r>
      <w:r w:rsidRPr="00824321">
        <w:rPr>
          <w:rFonts w:ascii="Arial" w:hAnsi="Arial" w:cs="Arial"/>
          <w:i/>
          <w:u w:val="single"/>
        </w:rPr>
        <w:t xml:space="preserve"> 2022.</w:t>
      </w:r>
    </w:p>
    <w:p w14:paraId="5D8E0FD8" w14:textId="77777777" w:rsidR="00B605BB" w:rsidRPr="00824321" w:rsidRDefault="00B605BB" w:rsidP="00B605BB">
      <w:pPr>
        <w:pStyle w:val="Body"/>
        <w:spacing w:line="240" w:lineRule="auto"/>
        <w:rPr>
          <w:b/>
        </w:rPr>
      </w:pPr>
      <w:r w:rsidRPr="00824321">
        <w:rPr>
          <w:b/>
          <w:bCs/>
        </w:rPr>
        <w:t>ORE SECURITIZADORA S.A.</w:t>
      </w:r>
      <w:r w:rsidRPr="00824321">
        <w:t xml:space="preserve"> </w:t>
      </w:r>
      <w:r w:rsidRPr="00824321">
        <w:rPr>
          <w:bCs/>
        </w:rPr>
        <w:t>(atual razão social da OURINVEST SECURITIZADORA 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364"/>
      </w:tblGrid>
      <w:tr w:rsidR="00B605BB" w:rsidRPr="00824321" w14:paraId="675E0643" w14:textId="77777777" w:rsidTr="00296ED3">
        <w:trPr>
          <w:trHeight w:val="866"/>
        </w:trPr>
        <w:tc>
          <w:tcPr>
            <w:tcW w:w="4364" w:type="dxa"/>
          </w:tcPr>
          <w:p w14:paraId="0865F897" w14:textId="77777777" w:rsidR="000F0527" w:rsidRDefault="000F0527" w:rsidP="00296ED3">
            <w:pPr>
              <w:spacing w:line="240" w:lineRule="auto"/>
              <w:ind w:left="-113"/>
              <w:rPr>
                <w:rFonts w:ascii="Arial" w:hAnsi="Arial" w:cs="Arial"/>
                <w:sz w:val="18"/>
                <w:szCs w:val="18"/>
              </w:rPr>
            </w:pPr>
          </w:p>
          <w:p w14:paraId="2E02B49A" w14:textId="196D125B" w:rsidR="00B605BB" w:rsidRPr="00824321" w:rsidRDefault="00B605BB" w:rsidP="00296ED3">
            <w:pPr>
              <w:spacing w:line="240" w:lineRule="auto"/>
              <w:ind w:left="-113"/>
              <w:rPr>
                <w:rFonts w:ascii="Arial" w:hAnsi="Arial" w:cs="Arial"/>
                <w:sz w:val="18"/>
                <w:szCs w:val="18"/>
              </w:rPr>
            </w:pPr>
            <w:r w:rsidRPr="00824321">
              <w:rPr>
                <w:rFonts w:ascii="Arial" w:hAnsi="Arial" w:cs="Arial"/>
                <w:sz w:val="18"/>
                <w:szCs w:val="18"/>
              </w:rPr>
              <w:t>_____________________________</w:t>
            </w:r>
          </w:p>
          <w:p w14:paraId="38D73756" w14:textId="36FFFCB7" w:rsidR="00B605BB" w:rsidRPr="00824321" w:rsidRDefault="00B605BB" w:rsidP="00296ED3">
            <w:pPr>
              <w:spacing w:line="240" w:lineRule="auto"/>
              <w:ind w:left="-113"/>
              <w:rPr>
                <w:rFonts w:ascii="Arial" w:hAnsi="Arial" w:cs="Arial"/>
                <w:sz w:val="18"/>
                <w:szCs w:val="18"/>
              </w:rPr>
            </w:pPr>
            <w:r w:rsidRPr="00824321">
              <w:rPr>
                <w:rFonts w:ascii="Arial" w:hAnsi="Arial" w:cs="Arial"/>
                <w:sz w:val="18"/>
                <w:szCs w:val="18"/>
              </w:rPr>
              <w:t xml:space="preserve">Nome: </w:t>
            </w:r>
            <w:r w:rsidR="0011497D" w:rsidRPr="0011497D">
              <w:rPr>
                <w:rFonts w:ascii="Arial" w:hAnsi="Arial" w:cs="Arial"/>
                <w:sz w:val="18"/>
                <w:szCs w:val="18"/>
              </w:rPr>
              <w:t>Bruce Thomas Philips</w:t>
            </w:r>
          </w:p>
          <w:p w14:paraId="3372AB58" w14:textId="180115B4" w:rsidR="00B605BB" w:rsidRPr="00824321" w:rsidRDefault="00B605BB" w:rsidP="00296ED3">
            <w:pPr>
              <w:spacing w:line="240" w:lineRule="auto"/>
              <w:ind w:left="-113"/>
              <w:rPr>
                <w:rFonts w:ascii="Arial" w:hAnsi="Arial" w:cs="Arial"/>
                <w:sz w:val="18"/>
                <w:szCs w:val="18"/>
              </w:rPr>
            </w:pPr>
            <w:r w:rsidRPr="00824321">
              <w:rPr>
                <w:rFonts w:ascii="Arial" w:hAnsi="Arial" w:cs="Arial"/>
                <w:sz w:val="18"/>
                <w:szCs w:val="18"/>
              </w:rPr>
              <w:t xml:space="preserve">Cargo: </w:t>
            </w:r>
            <w:r w:rsidR="0011497D" w:rsidRPr="0011497D">
              <w:rPr>
                <w:rFonts w:ascii="Arial" w:hAnsi="Arial" w:cs="Arial"/>
                <w:sz w:val="18"/>
                <w:szCs w:val="18"/>
              </w:rPr>
              <w:t>Administrador</w:t>
            </w:r>
          </w:p>
        </w:tc>
        <w:tc>
          <w:tcPr>
            <w:tcW w:w="4364" w:type="dxa"/>
          </w:tcPr>
          <w:p w14:paraId="1E18C458" w14:textId="77777777" w:rsidR="000F0527" w:rsidRDefault="000F0527" w:rsidP="00296ED3">
            <w:pPr>
              <w:spacing w:line="240" w:lineRule="auto"/>
              <w:ind w:left="-113"/>
              <w:rPr>
                <w:rFonts w:ascii="Arial" w:hAnsi="Arial" w:cs="Arial"/>
                <w:sz w:val="18"/>
                <w:szCs w:val="18"/>
              </w:rPr>
            </w:pPr>
          </w:p>
          <w:p w14:paraId="51242549" w14:textId="4AFE6FED" w:rsidR="00B605BB" w:rsidRPr="00824321" w:rsidRDefault="00B605BB" w:rsidP="00296ED3">
            <w:pPr>
              <w:spacing w:line="240" w:lineRule="auto"/>
              <w:ind w:left="-113"/>
              <w:rPr>
                <w:rFonts w:ascii="Arial" w:hAnsi="Arial" w:cs="Arial"/>
                <w:sz w:val="18"/>
                <w:szCs w:val="18"/>
              </w:rPr>
            </w:pPr>
            <w:r w:rsidRPr="00824321">
              <w:rPr>
                <w:rFonts w:ascii="Arial" w:hAnsi="Arial" w:cs="Arial"/>
                <w:sz w:val="18"/>
                <w:szCs w:val="18"/>
              </w:rPr>
              <w:t>_____________________________</w:t>
            </w:r>
          </w:p>
          <w:p w14:paraId="72B744F2" w14:textId="483652B5" w:rsidR="00B605BB" w:rsidRPr="00824321" w:rsidRDefault="00B605BB" w:rsidP="00296ED3">
            <w:pPr>
              <w:spacing w:line="240" w:lineRule="auto"/>
              <w:ind w:left="-113"/>
              <w:rPr>
                <w:rFonts w:ascii="Arial" w:hAnsi="Arial" w:cs="Arial"/>
                <w:sz w:val="18"/>
                <w:szCs w:val="18"/>
              </w:rPr>
            </w:pPr>
            <w:r w:rsidRPr="00824321">
              <w:rPr>
                <w:rFonts w:ascii="Arial" w:hAnsi="Arial" w:cs="Arial"/>
                <w:sz w:val="18"/>
                <w:szCs w:val="18"/>
              </w:rPr>
              <w:t xml:space="preserve">Nome: </w:t>
            </w:r>
            <w:r w:rsidR="0011497D" w:rsidRPr="0011497D">
              <w:rPr>
                <w:rFonts w:ascii="Arial" w:hAnsi="Arial" w:cs="Arial"/>
                <w:sz w:val="18"/>
                <w:szCs w:val="18"/>
              </w:rPr>
              <w:t>Nelson de Campos Junior</w:t>
            </w:r>
          </w:p>
          <w:p w14:paraId="7BDCF989" w14:textId="13F0B0D4" w:rsidR="00B605BB" w:rsidRPr="00824321" w:rsidRDefault="00B605BB" w:rsidP="00296ED3">
            <w:pPr>
              <w:spacing w:line="240" w:lineRule="auto"/>
              <w:ind w:left="-113"/>
              <w:rPr>
                <w:rFonts w:ascii="Arial" w:hAnsi="Arial" w:cs="Arial"/>
                <w:sz w:val="18"/>
                <w:szCs w:val="18"/>
              </w:rPr>
            </w:pPr>
            <w:r w:rsidRPr="00824321">
              <w:rPr>
                <w:rFonts w:ascii="Arial" w:hAnsi="Arial" w:cs="Arial"/>
                <w:sz w:val="18"/>
                <w:szCs w:val="18"/>
              </w:rPr>
              <w:t xml:space="preserve">Cargo: </w:t>
            </w:r>
            <w:r w:rsidR="0011497D" w:rsidRPr="0011497D">
              <w:rPr>
                <w:rFonts w:ascii="Arial" w:hAnsi="Arial" w:cs="Arial"/>
                <w:sz w:val="18"/>
                <w:szCs w:val="18"/>
              </w:rPr>
              <w:t>Administrador</w:t>
            </w:r>
          </w:p>
        </w:tc>
      </w:tr>
    </w:tbl>
    <w:p w14:paraId="1D231E2B" w14:textId="77777777" w:rsidR="00B605BB" w:rsidRPr="00824321" w:rsidRDefault="00B605BB" w:rsidP="00B605BB">
      <w:pPr>
        <w:rPr>
          <w:rFonts w:ascii="Arial" w:hAnsi="Arial" w:cs="Arial"/>
          <w:lang w:eastAsia="pt-BR"/>
        </w:rPr>
      </w:pPr>
      <w:r w:rsidRPr="00824321">
        <w:rPr>
          <w:rFonts w:ascii="Arial" w:hAnsi="Arial" w:cs="Arial"/>
          <w:lang w:eastAsia="pt-BR"/>
        </w:rPr>
        <w:br w:type="page"/>
      </w:r>
    </w:p>
    <w:p w14:paraId="41AF39C4" w14:textId="3B1F2BC9" w:rsidR="00FF7D94" w:rsidRPr="00824321" w:rsidRDefault="00FF7D94" w:rsidP="00FF7D94">
      <w:pPr>
        <w:spacing w:after="0" w:line="360" w:lineRule="auto"/>
        <w:ind w:left="284" w:right="-142"/>
        <w:jc w:val="center"/>
        <w:rPr>
          <w:rFonts w:ascii="Arial" w:hAnsi="Arial" w:cs="Arial"/>
          <w:b/>
        </w:rPr>
      </w:pPr>
      <w:r w:rsidRPr="00824321">
        <w:rPr>
          <w:rFonts w:ascii="Arial" w:hAnsi="Arial" w:cs="Arial"/>
          <w:b/>
        </w:rPr>
        <w:lastRenderedPageBreak/>
        <w:t>ANEXO III À ATA DA ASSEMBLEIA GERAL EXTRAORDINÁRIA</w:t>
      </w:r>
    </w:p>
    <w:p w14:paraId="7A47F3F5" w14:textId="0EB908D0" w:rsidR="00FF7D94" w:rsidRPr="00824321" w:rsidRDefault="00FF7D94" w:rsidP="00FF7D94">
      <w:pPr>
        <w:tabs>
          <w:tab w:val="left" w:pos="1040"/>
          <w:tab w:val="left" w:pos="1300"/>
          <w:tab w:val="left" w:pos="1560"/>
          <w:tab w:val="left" w:pos="1820"/>
        </w:tabs>
        <w:spacing w:line="340" w:lineRule="exact"/>
        <w:jc w:val="center"/>
        <w:rPr>
          <w:rFonts w:ascii="Arial" w:eastAsia="MS Mincho" w:hAnsi="Arial" w:cs="Arial"/>
          <w:b/>
          <w:bCs/>
        </w:rPr>
      </w:pPr>
      <w:r w:rsidRPr="0011497D">
        <w:rPr>
          <w:rFonts w:ascii="Arial" w:hAnsi="Arial" w:cs="Arial"/>
          <w:b/>
        </w:rPr>
        <w:t xml:space="preserve">REALIZADA EM </w:t>
      </w:r>
      <w:r w:rsidR="0011497D" w:rsidRPr="00216EB3">
        <w:rPr>
          <w:rFonts w:ascii="Arial" w:hAnsi="Arial" w:cs="Arial"/>
          <w:b/>
        </w:rPr>
        <w:t>05</w:t>
      </w:r>
      <w:r w:rsidRPr="0011497D">
        <w:rPr>
          <w:rFonts w:ascii="Arial" w:hAnsi="Arial" w:cs="Arial"/>
          <w:b/>
        </w:rPr>
        <w:t xml:space="preserve"> DE JUNHO</w:t>
      </w:r>
      <w:r w:rsidRPr="00824321">
        <w:rPr>
          <w:rFonts w:ascii="Arial" w:hAnsi="Arial" w:cs="Arial"/>
          <w:b/>
        </w:rPr>
        <w:t xml:space="preserve"> DE 2022</w:t>
      </w:r>
    </w:p>
    <w:p w14:paraId="7D5712A2" w14:textId="27E535D8" w:rsidR="007768EE" w:rsidRPr="00824321" w:rsidRDefault="007768EE" w:rsidP="007768EE">
      <w:pPr>
        <w:pStyle w:val="Header"/>
        <w:spacing w:line="340" w:lineRule="exact"/>
        <w:contextualSpacing/>
        <w:jc w:val="center"/>
        <w:rPr>
          <w:rFonts w:ascii="Arial" w:hAnsi="Arial" w:cs="Arial"/>
          <w:b/>
        </w:rPr>
      </w:pPr>
      <w:r w:rsidRPr="00824321">
        <w:rPr>
          <w:rFonts w:ascii="Arial" w:hAnsi="Arial" w:cs="Arial"/>
          <w:b/>
        </w:rPr>
        <w:t>ORE SECURITIZADORA S.A.</w:t>
      </w:r>
    </w:p>
    <w:p w14:paraId="1072D4BB" w14:textId="77777777" w:rsidR="007768EE" w:rsidRPr="00824321" w:rsidRDefault="007768EE" w:rsidP="007768EE">
      <w:pPr>
        <w:spacing w:line="340" w:lineRule="exact"/>
        <w:contextualSpacing/>
        <w:jc w:val="center"/>
        <w:rPr>
          <w:rFonts w:ascii="Arial" w:hAnsi="Arial" w:cs="Arial"/>
        </w:rPr>
      </w:pPr>
      <w:r w:rsidRPr="00824321">
        <w:rPr>
          <w:rFonts w:ascii="Arial" w:hAnsi="Arial" w:cs="Arial"/>
        </w:rPr>
        <w:t xml:space="preserve">CNPJ n.º </w:t>
      </w:r>
      <w:bookmarkStart w:id="3" w:name="_Hlk104577257"/>
      <w:r w:rsidRPr="00824321">
        <w:rPr>
          <w:rFonts w:ascii="Arial" w:hAnsi="Arial" w:cs="Arial"/>
        </w:rPr>
        <w:t>12.320.349/0001-90</w:t>
      </w:r>
      <w:bookmarkEnd w:id="3"/>
    </w:p>
    <w:p w14:paraId="2057B16C" w14:textId="77777777" w:rsidR="007768EE" w:rsidRPr="00824321" w:rsidRDefault="007768EE" w:rsidP="007768EE">
      <w:pPr>
        <w:spacing w:line="340" w:lineRule="exact"/>
        <w:contextualSpacing/>
        <w:jc w:val="center"/>
        <w:rPr>
          <w:rFonts w:ascii="Arial" w:hAnsi="Arial" w:cs="Arial"/>
        </w:rPr>
      </w:pPr>
      <w:r w:rsidRPr="00824321">
        <w:rPr>
          <w:rFonts w:ascii="Arial" w:hAnsi="Arial" w:cs="Arial"/>
        </w:rPr>
        <w:t>NIRE 35.3.003.8331-1</w:t>
      </w:r>
    </w:p>
    <w:p w14:paraId="5F3E4B82" w14:textId="77777777" w:rsidR="007768EE" w:rsidRPr="00824321" w:rsidRDefault="007768EE" w:rsidP="00216EB3">
      <w:pPr>
        <w:pStyle w:val="Body"/>
      </w:pPr>
    </w:p>
    <w:p w14:paraId="73E39ACE" w14:textId="77777777" w:rsidR="00F45C61" w:rsidRPr="00824321" w:rsidRDefault="007768EE" w:rsidP="00A16002">
      <w:pPr>
        <w:spacing w:after="0" w:line="360" w:lineRule="auto"/>
        <w:ind w:right="-142"/>
        <w:jc w:val="center"/>
        <w:rPr>
          <w:rFonts w:ascii="Arial" w:hAnsi="Arial" w:cs="Arial"/>
          <w:b/>
        </w:rPr>
      </w:pPr>
      <w:r w:rsidRPr="00824321">
        <w:rPr>
          <w:rFonts w:ascii="Arial" w:hAnsi="Arial" w:cs="Arial"/>
          <w:b/>
        </w:rPr>
        <w:t>TERMO DE POSSE</w:t>
      </w:r>
    </w:p>
    <w:p w14:paraId="6A449561" w14:textId="36F85CA5" w:rsidR="007768EE" w:rsidRPr="00824321" w:rsidRDefault="007768EE" w:rsidP="008906CF">
      <w:pPr>
        <w:pStyle w:val="Header"/>
        <w:widowControl w:val="0"/>
        <w:spacing w:line="320" w:lineRule="exact"/>
        <w:jc w:val="both"/>
        <w:rPr>
          <w:rFonts w:ascii="Arial" w:hAnsi="Arial" w:cs="Arial"/>
          <w:sz w:val="20"/>
          <w:szCs w:val="20"/>
        </w:rPr>
      </w:pPr>
      <w:r w:rsidRPr="00824321">
        <w:rPr>
          <w:rFonts w:ascii="Arial" w:hAnsi="Arial" w:cs="Arial"/>
          <w:sz w:val="20"/>
          <w:szCs w:val="20"/>
        </w:rPr>
        <w:t xml:space="preserve">Toma posse, neste ato, como </w:t>
      </w:r>
      <w:r w:rsidR="00C34000" w:rsidRPr="00824321">
        <w:rPr>
          <w:rFonts w:ascii="Arial" w:hAnsi="Arial" w:cs="Arial"/>
          <w:sz w:val="20"/>
          <w:szCs w:val="20"/>
        </w:rPr>
        <w:t>membro do Conselho de Administração</w:t>
      </w:r>
      <w:r w:rsidRPr="00824321">
        <w:rPr>
          <w:rFonts w:ascii="Arial" w:hAnsi="Arial" w:cs="Arial"/>
          <w:sz w:val="20"/>
          <w:szCs w:val="20"/>
        </w:rPr>
        <w:t xml:space="preserve"> da </w:t>
      </w:r>
      <w:r w:rsidRPr="00824321">
        <w:rPr>
          <w:rFonts w:ascii="Arial" w:hAnsi="Arial" w:cs="Arial"/>
          <w:b/>
          <w:sz w:val="20"/>
          <w:szCs w:val="20"/>
        </w:rPr>
        <w:t>ORE SECURITIZADORA S.A.</w:t>
      </w:r>
      <w:r w:rsidRPr="00824321">
        <w:rPr>
          <w:rFonts w:ascii="Arial" w:hAnsi="Arial" w:cs="Arial"/>
          <w:bCs/>
          <w:sz w:val="20"/>
          <w:szCs w:val="20"/>
        </w:rPr>
        <w:t xml:space="preserve">, sociedade por ações, com sede na cidade de </w:t>
      </w:r>
      <w:r w:rsidR="00C34000" w:rsidRPr="00824321">
        <w:rPr>
          <w:rFonts w:ascii="Arial" w:hAnsi="Arial" w:cs="Arial"/>
          <w:bCs/>
          <w:sz w:val="20"/>
          <w:szCs w:val="20"/>
        </w:rPr>
        <w:t>São Paulo</w:t>
      </w:r>
      <w:r w:rsidRPr="00824321">
        <w:rPr>
          <w:rFonts w:ascii="Arial" w:hAnsi="Arial" w:cs="Arial"/>
          <w:bCs/>
          <w:sz w:val="20"/>
          <w:szCs w:val="20"/>
        </w:rPr>
        <w:t xml:space="preserve">, Estado de </w:t>
      </w:r>
      <w:r w:rsidR="00C34000" w:rsidRPr="00824321">
        <w:rPr>
          <w:rFonts w:ascii="Arial" w:hAnsi="Arial" w:cs="Arial"/>
          <w:bCs/>
          <w:sz w:val="20"/>
          <w:szCs w:val="20"/>
        </w:rPr>
        <w:t>São Paulo</w:t>
      </w:r>
      <w:r w:rsidRPr="00824321">
        <w:rPr>
          <w:rFonts w:ascii="Arial" w:hAnsi="Arial" w:cs="Arial"/>
          <w:bCs/>
          <w:sz w:val="20"/>
          <w:szCs w:val="20"/>
        </w:rPr>
        <w:t xml:space="preserve">, na </w:t>
      </w:r>
      <w:r w:rsidRPr="00824321">
        <w:rPr>
          <w:rFonts w:ascii="Arial" w:hAnsi="Arial" w:cs="Arial"/>
          <w:color w:val="000000"/>
          <w:sz w:val="20"/>
          <w:szCs w:val="20"/>
        </w:rPr>
        <w:t>Rua Dr. Renato Paes de Barros, n. 1017, 12 andar, CEP 04530-001</w:t>
      </w:r>
      <w:r w:rsidR="00C34000" w:rsidRPr="00824321">
        <w:rPr>
          <w:rFonts w:ascii="Arial" w:hAnsi="Arial" w:cs="Arial"/>
          <w:color w:val="000000"/>
          <w:sz w:val="20"/>
          <w:szCs w:val="20"/>
        </w:rPr>
        <w:t>,</w:t>
      </w:r>
      <w:r w:rsidR="008906CF" w:rsidRPr="00824321">
        <w:rPr>
          <w:rFonts w:ascii="Arial" w:hAnsi="Arial" w:cs="Arial"/>
          <w:bCs/>
          <w:sz w:val="20"/>
          <w:szCs w:val="20"/>
        </w:rPr>
        <w:t xml:space="preserve"> </w:t>
      </w:r>
      <w:r w:rsidRPr="00824321">
        <w:rPr>
          <w:rFonts w:ascii="Arial" w:hAnsi="Arial" w:cs="Arial"/>
          <w:bCs/>
          <w:sz w:val="20"/>
          <w:szCs w:val="20"/>
        </w:rPr>
        <w:t>inscrita no CNPJ sob o nº</w:t>
      </w:r>
      <w:r w:rsidR="004C2E27" w:rsidRPr="00824321">
        <w:rPr>
          <w:rFonts w:ascii="Arial" w:hAnsi="Arial" w:cs="Arial"/>
          <w:bCs/>
          <w:sz w:val="20"/>
          <w:szCs w:val="20"/>
        </w:rPr>
        <w:t> </w:t>
      </w:r>
      <w:r w:rsidRPr="00824321">
        <w:rPr>
          <w:rFonts w:ascii="Arial" w:hAnsi="Arial" w:cs="Arial"/>
          <w:sz w:val="20"/>
          <w:szCs w:val="20"/>
        </w:rPr>
        <w:t xml:space="preserve">12.320.349/0001-90 </w:t>
      </w:r>
      <w:r w:rsidRPr="00824321">
        <w:rPr>
          <w:rFonts w:ascii="Arial" w:hAnsi="Arial" w:cs="Arial"/>
          <w:bCs/>
          <w:sz w:val="20"/>
          <w:szCs w:val="20"/>
        </w:rPr>
        <w:t>(“</w:t>
      </w:r>
      <w:r w:rsidRPr="00824321">
        <w:rPr>
          <w:rFonts w:ascii="Arial" w:hAnsi="Arial" w:cs="Arial"/>
          <w:b/>
          <w:sz w:val="20"/>
          <w:szCs w:val="20"/>
          <w:u w:val="single"/>
        </w:rPr>
        <w:t>Companhia</w:t>
      </w:r>
      <w:r w:rsidRPr="00824321">
        <w:rPr>
          <w:rFonts w:ascii="Arial" w:hAnsi="Arial" w:cs="Arial"/>
          <w:bCs/>
          <w:sz w:val="20"/>
          <w:szCs w:val="20"/>
        </w:rPr>
        <w:t>”)</w:t>
      </w:r>
      <w:r w:rsidRPr="00824321">
        <w:rPr>
          <w:rFonts w:ascii="Arial" w:hAnsi="Arial" w:cs="Arial"/>
          <w:sz w:val="20"/>
          <w:szCs w:val="20"/>
        </w:rPr>
        <w:t xml:space="preserve">, eleito por meio da assembleia geral extraordinária, realizada </w:t>
      </w:r>
      <w:r w:rsidR="00FE2048" w:rsidRPr="00824321">
        <w:rPr>
          <w:rFonts w:ascii="Arial" w:hAnsi="Arial" w:cs="Arial"/>
          <w:sz w:val="20"/>
          <w:szCs w:val="20"/>
        </w:rPr>
        <w:t>na presente data</w:t>
      </w:r>
      <w:r w:rsidRPr="00824321">
        <w:rPr>
          <w:rFonts w:ascii="Arial" w:hAnsi="Arial" w:cs="Arial"/>
          <w:sz w:val="20"/>
          <w:szCs w:val="20"/>
        </w:rPr>
        <w:t>, o Sr.</w:t>
      </w:r>
      <w:r w:rsidRPr="00824321">
        <w:rPr>
          <w:rFonts w:ascii="Arial" w:hAnsi="Arial" w:cs="Arial"/>
          <w:sz w:val="20"/>
        </w:rPr>
        <w:t xml:space="preserve"> </w:t>
      </w:r>
      <w:r w:rsidR="00CA6EF2" w:rsidRPr="00824321">
        <w:rPr>
          <w:rFonts w:ascii="Arial" w:hAnsi="Arial" w:cs="Arial"/>
          <w:b/>
          <w:sz w:val="20"/>
          <w:szCs w:val="20"/>
        </w:rPr>
        <w:t>João Antônio Lopes Filho</w:t>
      </w:r>
      <w:r w:rsidR="00CA6EF2" w:rsidRPr="00824321">
        <w:rPr>
          <w:rFonts w:ascii="Arial" w:hAnsi="Arial" w:cs="Arial"/>
          <w:bCs/>
          <w:sz w:val="20"/>
          <w:szCs w:val="20"/>
        </w:rPr>
        <w:t xml:space="preserve">, brasileiro, divorciado, economista, portador do RG n.º 13.775.651-3 </w:t>
      </w:r>
      <w:r w:rsidR="00CA6EF2" w:rsidRPr="00824321">
        <w:rPr>
          <w:rFonts w:ascii="Arial" w:hAnsi="Arial" w:cs="Arial"/>
          <w:sz w:val="20"/>
        </w:rPr>
        <w:t>SSP</w:t>
      </w:r>
      <w:r w:rsidR="00CA6EF2" w:rsidRPr="00824321">
        <w:rPr>
          <w:rFonts w:ascii="Arial" w:hAnsi="Arial" w:cs="Arial"/>
          <w:bCs/>
          <w:sz w:val="20"/>
          <w:szCs w:val="20"/>
        </w:rPr>
        <w:t>/</w:t>
      </w:r>
      <w:r w:rsidR="00CA6EF2" w:rsidRPr="00824321">
        <w:rPr>
          <w:rFonts w:ascii="Arial" w:hAnsi="Arial" w:cs="Arial"/>
          <w:sz w:val="20"/>
        </w:rPr>
        <w:t xml:space="preserve">SP, </w:t>
      </w:r>
      <w:r w:rsidR="00CA6EF2" w:rsidRPr="00824321">
        <w:rPr>
          <w:rFonts w:ascii="Arial" w:hAnsi="Arial" w:cs="Arial"/>
          <w:bCs/>
          <w:sz w:val="20"/>
          <w:szCs w:val="20"/>
        </w:rPr>
        <w:t xml:space="preserve">CPF n° 022.485.438-08 e </w:t>
      </w:r>
      <w:r w:rsidR="00CA6EF2" w:rsidRPr="00824321">
        <w:rPr>
          <w:rFonts w:ascii="Arial" w:hAnsi="Arial" w:cs="Arial"/>
          <w:sz w:val="20"/>
        </w:rPr>
        <w:t xml:space="preserve">inscrito no </w:t>
      </w:r>
      <w:r w:rsidR="00CA6EF2" w:rsidRPr="00824321">
        <w:rPr>
          <w:rFonts w:ascii="Arial" w:hAnsi="Arial" w:cs="Arial"/>
          <w:bCs/>
          <w:sz w:val="20"/>
          <w:szCs w:val="20"/>
        </w:rPr>
        <w:t>CORECON/SP n° 24.065-6, residente e domiciliado na Cidade de São Paulo, Estado de São Paulo, com endereço comercial na Rua Dr. Renato Paes de Barros, n. 1017, 12 andar, CEP 04530-001, São Paulo/SP</w:t>
      </w:r>
      <w:r w:rsidR="0095779C" w:rsidRPr="00824321">
        <w:rPr>
          <w:rFonts w:ascii="Arial" w:hAnsi="Arial" w:cs="Arial"/>
          <w:bCs/>
          <w:sz w:val="20"/>
          <w:szCs w:val="20"/>
        </w:rPr>
        <w:t>,</w:t>
      </w:r>
      <w:r w:rsidRPr="00824321">
        <w:rPr>
          <w:rFonts w:ascii="Arial" w:hAnsi="Arial" w:cs="Arial"/>
          <w:bCs/>
          <w:sz w:val="20"/>
          <w:szCs w:val="20"/>
        </w:rPr>
        <w:t xml:space="preserve"> o qual ocupará o cargo de </w:t>
      </w:r>
      <w:r w:rsidR="00E72BB0" w:rsidRPr="00824321">
        <w:rPr>
          <w:rFonts w:ascii="Arial" w:hAnsi="Arial" w:cs="Arial"/>
          <w:bCs/>
          <w:sz w:val="20"/>
          <w:szCs w:val="20"/>
          <w:u w:val="single"/>
        </w:rPr>
        <w:t>Presidente</w:t>
      </w:r>
      <w:r w:rsidRPr="00824321">
        <w:rPr>
          <w:rFonts w:ascii="Arial" w:hAnsi="Arial" w:cs="Arial"/>
          <w:bCs/>
          <w:sz w:val="20"/>
          <w:szCs w:val="20"/>
          <w:u w:val="single"/>
        </w:rPr>
        <w:t xml:space="preserve"> </w:t>
      </w:r>
      <w:r w:rsidR="00C34000" w:rsidRPr="00824321">
        <w:rPr>
          <w:rFonts w:ascii="Arial" w:hAnsi="Arial" w:cs="Arial"/>
          <w:bCs/>
          <w:sz w:val="20"/>
          <w:szCs w:val="20"/>
          <w:u w:val="single"/>
        </w:rPr>
        <w:t>do Conselho d</w:t>
      </w:r>
      <w:r w:rsidR="00C34000" w:rsidRPr="00824321">
        <w:rPr>
          <w:rFonts w:ascii="Arial" w:hAnsi="Arial" w:cs="Arial"/>
          <w:sz w:val="20"/>
          <w:szCs w:val="20"/>
          <w:u w:val="single"/>
        </w:rPr>
        <w:t xml:space="preserve">e </w:t>
      </w:r>
      <w:r w:rsidR="00FE2048" w:rsidRPr="00824321">
        <w:rPr>
          <w:rFonts w:ascii="Arial" w:hAnsi="Arial" w:cs="Arial"/>
          <w:sz w:val="20"/>
          <w:szCs w:val="20"/>
          <w:u w:val="single"/>
        </w:rPr>
        <w:t>Administração</w:t>
      </w:r>
      <w:r w:rsidRPr="00824321">
        <w:rPr>
          <w:rFonts w:ascii="Arial" w:hAnsi="Arial" w:cs="Arial"/>
          <w:sz w:val="20"/>
          <w:szCs w:val="20"/>
        </w:rPr>
        <w:t xml:space="preserve"> da Companhia por um mandato de </w:t>
      </w:r>
      <w:r w:rsidRPr="00824321">
        <w:rPr>
          <w:rFonts w:ascii="Arial" w:hAnsi="Arial" w:cs="Arial"/>
          <w:color w:val="000000"/>
          <w:sz w:val="20"/>
          <w:szCs w:val="20"/>
        </w:rPr>
        <w:t>3</w:t>
      </w:r>
      <w:r w:rsidRPr="00824321">
        <w:rPr>
          <w:rFonts w:ascii="Arial" w:hAnsi="Arial" w:cs="Arial"/>
          <w:sz w:val="20"/>
          <w:szCs w:val="20"/>
        </w:rPr>
        <w:t xml:space="preserve"> (</w:t>
      </w:r>
      <w:r w:rsidRPr="00824321">
        <w:rPr>
          <w:rFonts w:ascii="Arial" w:hAnsi="Arial" w:cs="Arial"/>
          <w:color w:val="000000"/>
          <w:sz w:val="20"/>
          <w:szCs w:val="20"/>
        </w:rPr>
        <w:t>três</w:t>
      </w:r>
      <w:r w:rsidRPr="00824321">
        <w:rPr>
          <w:rFonts w:ascii="Arial" w:hAnsi="Arial" w:cs="Arial"/>
          <w:sz w:val="20"/>
          <w:szCs w:val="20"/>
        </w:rPr>
        <w:t>) anos</w:t>
      </w:r>
      <w:r w:rsidR="00C34000" w:rsidRPr="00824321">
        <w:rPr>
          <w:rFonts w:ascii="Arial" w:hAnsi="Arial" w:cs="Arial"/>
          <w:sz w:val="20"/>
          <w:szCs w:val="20"/>
        </w:rPr>
        <w:t xml:space="preserve"> a contar da presente data</w:t>
      </w:r>
      <w:r w:rsidRPr="00824321">
        <w:rPr>
          <w:rFonts w:ascii="Arial" w:hAnsi="Arial" w:cs="Arial"/>
          <w:sz w:val="20"/>
          <w:szCs w:val="20"/>
        </w:rPr>
        <w:t>.</w:t>
      </w:r>
    </w:p>
    <w:p w14:paraId="64239A41" w14:textId="77777777" w:rsidR="007768EE" w:rsidRPr="00824321" w:rsidRDefault="007768EE" w:rsidP="008906CF">
      <w:pPr>
        <w:widowControl w:val="0"/>
        <w:tabs>
          <w:tab w:val="left" w:pos="432"/>
          <w:tab w:val="left" w:pos="1152"/>
          <w:tab w:val="left" w:pos="1872"/>
          <w:tab w:val="left" w:pos="2592"/>
          <w:tab w:val="left" w:pos="3312"/>
          <w:tab w:val="left" w:pos="4032"/>
          <w:tab w:val="left" w:pos="4752"/>
          <w:tab w:val="left" w:pos="5472"/>
          <w:tab w:val="left" w:pos="6192"/>
        </w:tabs>
        <w:spacing w:line="320" w:lineRule="exact"/>
        <w:jc w:val="both"/>
        <w:rPr>
          <w:rFonts w:ascii="Arial" w:hAnsi="Arial" w:cs="Arial"/>
          <w:sz w:val="20"/>
          <w:szCs w:val="20"/>
        </w:rPr>
      </w:pPr>
      <w:r w:rsidRPr="00824321">
        <w:rPr>
          <w:rFonts w:ascii="Arial" w:hAnsi="Arial" w:cs="Arial"/>
          <w:sz w:val="20"/>
          <w:szCs w:val="20"/>
        </w:rPr>
        <w:t xml:space="preserve">O </w:t>
      </w:r>
      <w:r w:rsidR="00C34000" w:rsidRPr="00824321">
        <w:rPr>
          <w:rFonts w:ascii="Arial" w:hAnsi="Arial" w:cs="Arial"/>
          <w:sz w:val="20"/>
          <w:szCs w:val="20"/>
        </w:rPr>
        <w:t>membro do Conselho de Administração</w:t>
      </w:r>
      <w:r w:rsidRPr="00824321">
        <w:rPr>
          <w:rFonts w:ascii="Arial" w:hAnsi="Arial" w:cs="Arial"/>
          <w:sz w:val="20"/>
          <w:szCs w:val="20"/>
        </w:rPr>
        <w:t xml:space="preserve"> ora eleito declara, sob as penas da lei, estar livre e desimpedido para o exercício de suas respectivas funções, não tendo incorrido em nenhum dos crimes previstos no artigo 147 §§ 1º e 2º da Lei nº 6.404, de 15 de dezembro de 1976, nem havendo nada que o desabone; bem como atender aos requisitos estabelecidos no artigo 147 § 3º da Lei nº 6.404, de 15 de dezembro de 1976</w:t>
      </w:r>
      <w:r w:rsidR="0034364F" w:rsidRPr="00824321">
        <w:rPr>
          <w:rFonts w:ascii="Arial" w:hAnsi="Arial" w:cs="Arial"/>
          <w:sz w:val="20"/>
          <w:szCs w:val="20"/>
        </w:rPr>
        <w:t>, bem como não está impedido de exercer a administração da Companhia por lei especial, ou em virtude de condenação criminal, ou por se encontrar sob os efeitos dela, a pena que vede, ainda que temporariamente, o acesso a cargos públicos; ou por crime falimentar, de prevaricação, peita ou suborno, concussão, peculato, ou contra a economia popular, contra o sistema financeiro nacional, contra normas de defesa da concorrência, contra as relações de consumo, fé pública, ou a propriedade.</w:t>
      </w:r>
    </w:p>
    <w:p w14:paraId="44E19EA8" w14:textId="4FDB67C4" w:rsidR="000B6617" w:rsidRDefault="000B6617" w:rsidP="004C2670">
      <w:pPr>
        <w:pStyle w:val="BodyText2"/>
        <w:tabs>
          <w:tab w:val="left" w:pos="330"/>
          <w:tab w:val="center" w:pos="4448"/>
        </w:tabs>
        <w:spacing w:line="280" w:lineRule="exact"/>
        <w:rPr>
          <w:rFonts w:ascii="Arial" w:hAnsi="Arial" w:cs="Arial"/>
          <w:bCs/>
          <w:sz w:val="20"/>
          <w:szCs w:val="20"/>
        </w:rPr>
      </w:pPr>
      <w:r w:rsidRPr="00824321">
        <w:rPr>
          <w:rFonts w:ascii="Arial" w:hAnsi="Arial" w:cs="Arial"/>
          <w:bCs/>
          <w:sz w:val="20"/>
          <w:szCs w:val="20"/>
        </w:rPr>
        <w:t xml:space="preserve">São </w:t>
      </w:r>
      <w:r w:rsidRPr="0011497D">
        <w:rPr>
          <w:rFonts w:ascii="Arial" w:hAnsi="Arial" w:cs="Arial"/>
          <w:bCs/>
          <w:sz w:val="20"/>
          <w:szCs w:val="20"/>
        </w:rPr>
        <w:t xml:space="preserve">Paulo, </w:t>
      </w:r>
      <w:r w:rsidR="0011497D" w:rsidRPr="00216EB3">
        <w:rPr>
          <w:rFonts w:ascii="Arial" w:hAnsi="Arial" w:cs="Arial"/>
          <w:sz w:val="20"/>
          <w:szCs w:val="20"/>
        </w:rPr>
        <w:t>05</w:t>
      </w:r>
      <w:r w:rsidRPr="0011497D">
        <w:rPr>
          <w:rFonts w:ascii="Arial" w:hAnsi="Arial" w:cs="Arial"/>
          <w:sz w:val="20"/>
          <w:szCs w:val="20"/>
        </w:rPr>
        <w:t xml:space="preserve"> </w:t>
      </w:r>
      <w:r w:rsidRPr="0011497D">
        <w:rPr>
          <w:rFonts w:ascii="Arial" w:hAnsi="Arial" w:cs="Arial"/>
          <w:bCs/>
          <w:sz w:val="20"/>
          <w:szCs w:val="20"/>
        </w:rPr>
        <w:t xml:space="preserve">de </w:t>
      </w:r>
      <w:r w:rsidR="00585CC0" w:rsidRPr="0011497D">
        <w:rPr>
          <w:rFonts w:ascii="Arial" w:hAnsi="Arial" w:cs="Arial"/>
          <w:sz w:val="20"/>
          <w:szCs w:val="20"/>
        </w:rPr>
        <w:t>junho</w:t>
      </w:r>
      <w:r w:rsidRPr="00824321">
        <w:rPr>
          <w:rFonts w:ascii="Arial" w:hAnsi="Arial" w:cs="Arial"/>
          <w:bCs/>
          <w:sz w:val="20"/>
          <w:szCs w:val="20"/>
        </w:rPr>
        <w:t xml:space="preserve"> de 20</w:t>
      </w:r>
      <w:r w:rsidRPr="00824321">
        <w:rPr>
          <w:rFonts w:ascii="Arial" w:hAnsi="Arial" w:cs="Arial"/>
          <w:sz w:val="20"/>
          <w:szCs w:val="20"/>
        </w:rPr>
        <w:t>22</w:t>
      </w:r>
      <w:r w:rsidRPr="00824321">
        <w:rPr>
          <w:rFonts w:ascii="Arial" w:hAnsi="Arial" w:cs="Arial"/>
          <w:bCs/>
          <w:sz w:val="20"/>
          <w:szCs w:val="20"/>
        </w:rPr>
        <w:t>.</w:t>
      </w:r>
    </w:p>
    <w:p w14:paraId="0677D391" w14:textId="77777777" w:rsidR="002A514F" w:rsidRPr="00824321" w:rsidRDefault="002A514F" w:rsidP="004C2670">
      <w:pPr>
        <w:pStyle w:val="BodyText2"/>
        <w:tabs>
          <w:tab w:val="left" w:pos="330"/>
          <w:tab w:val="center" w:pos="4448"/>
        </w:tabs>
        <w:spacing w:line="280" w:lineRule="exact"/>
        <w:rPr>
          <w:rFonts w:ascii="Arial" w:hAnsi="Arial" w:cs="Arial"/>
          <w:b/>
          <w:bCs/>
          <w:sz w:val="20"/>
          <w:szCs w:val="20"/>
        </w:rPr>
      </w:pPr>
    </w:p>
    <w:p w14:paraId="26C72C03" w14:textId="77777777" w:rsidR="007768EE" w:rsidRPr="00824321" w:rsidRDefault="007768EE" w:rsidP="008906CF">
      <w:pPr>
        <w:pStyle w:val="BodyText2"/>
        <w:tabs>
          <w:tab w:val="left" w:pos="330"/>
          <w:tab w:val="center" w:pos="4448"/>
        </w:tabs>
        <w:spacing w:line="280" w:lineRule="exact"/>
        <w:jc w:val="center"/>
        <w:rPr>
          <w:rFonts w:ascii="Arial" w:hAnsi="Arial" w:cs="Arial"/>
          <w:b/>
          <w:sz w:val="20"/>
          <w:szCs w:val="20"/>
        </w:rPr>
      </w:pPr>
      <w:r w:rsidRPr="00824321">
        <w:rPr>
          <w:rFonts w:ascii="Arial" w:hAnsi="Arial" w:cs="Arial"/>
          <w:sz w:val="20"/>
          <w:szCs w:val="20"/>
        </w:rPr>
        <w:t>__________________________________</w:t>
      </w:r>
    </w:p>
    <w:p w14:paraId="6061FCDD" w14:textId="77777777" w:rsidR="00CA6EF2" w:rsidRPr="00824321" w:rsidRDefault="00CA6EF2" w:rsidP="00CA6EF2">
      <w:pPr>
        <w:pStyle w:val="BodyText2"/>
        <w:tabs>
          <w:tab w:val="left" w:pos="330"/>
          <w:tab w:val="center" w:pos="4448"/>
        </w:tabs>
        <w:spacing w:line="280" w:lineRule="exact"/>
        <w:jc w:val="center"/>
        <w:rPr>
          <w:rFonts w:ascii="Arial" w:hAnsi="Arial" w:cs="Arial"/>
          <w:b/>
        </w:rPr>
      </w:pPr>
      <w:bookmarkStart w:id="4" w:name="_Hlk104834260"/>
      <w:r w:rsidRPr="00824321">
        <w:rPr>
          <w:rFonts w:ascii="Arial" w:hAnsi="Arial" w:cs="Arial"/>
          <w:b/>
        </w:rPr>
        <w:t>João Antônio Lopes Filho</w:t>
      </w:r>
      <w:bookmarkEnd w:id="4"/>
    </w:p>
    <w:p w14:paraId="371147D4" w14:textId="19800C3B" w:rsidR="00FE2048" w:rsidRPr="00824321" w:rsidRDefault="00FE2048" w:rsidP="004C2670">
      <w:pPr>
        <w:pStyle w:val="BodyText2"/>
        <w:tabs>
          <w:tab w:val="left" w:pos="330"/>
          <w:tab w:val="center" w:pos="4448"/>
        </w:tabs>
        <w:spacing w:line="280" w:lineRule="exact"/>
        <w:jc w:val="center"/>
        <w:rPr>
          <w:rFonts w:ascii="Arial" w:hAnsi="Arial" w:cs="Arial"/>
          <w:sz w:val="20"/>
          <w:szCs w:val="20"/>
        </w:rPr>
      </w:pPr>
      <w:r w:rsidRPr="00824321">
        <w:rPr>
          <w:rFonts w:ascii="Arial" w:hAnsi="Arial" w:cs="Arial"/>
          <w:sz w:val="20"/>
          <w:szCs w:val="20"/>
        </w:rPr>
        <w:t>Presidente do Conselho de Administração</w:t>
      </w:r>
    </w:p>
    <w:p w14:paraId="2CFD5BEB" w14:textId="77777777" w:rsidR="00FE2048" w:rsidRPr="00824321" w:rsidRDefault="00FE2048" w:rsidP="00FE2048">
      <w:pPr>
        <w:pStyle w:val="Header"/>
        <w:spacing w:line="340" w:lineRule="exact"/>
        <w:contextualSpacing/>
        <w:jc w:val="center"/>
        <w:rPr>
          <w:rFonts w:ascii="Arial" w:hAnsi="Arial" w:cs="Arial"/>
          <w:b/>
        </w:rPr>
      </w:pPr>
      <w:r w:rsidRPr="00824321">
        <w:rPr>
          <w:rFonts w:ascii="Arial" w:hAnsi="Arial" w:cs="Arial"/>
          <w:sz w:val="20"/>
          <w:szCs w:val="20"/>
        </w:rPr>
        <w:br w:type="page"/>
      </w:r>
      <w:r w:rsidRPr="00824321">
        <w:rPr>
          <w:rFonts w:ascii="Arial" w:hAnsi="Arial" w:cs="Arial"/>
          <w:b/>
        </w:rPr>
        <w:lastRenderedPageBreak/>
        <w:t>ORE SECURITIZADORA S.A.</w:t>
      </w:r>
    </w:p>
    <w:p w14:paraId="0EBC204A" w14:textId="77777777" w:rsidR="00FE2048" w:rsidRPr="00824321" w:rsidRDefault="00FE2048" w:rsidP="00FE2048">
      <w:pPr>
        <w:spacing w:line="340" w:lineRule="exact"/>
        <w:contextualSpacing/>
        <w:jc w:val="center"/>
        <w:rPr>
          <w:rFonts w:ascii="Arial" w:hAnsi="Arial" w:cs="Arial"/>
        </w:rPr>
      </w:pPr>
      <w:r w:rsidRPr="00824321">
        <w:rPr>
          <w:rFonts w:ascii="Arial" w:hAnsi="Arial" w:cs="Arial"/>
        </w:rPr>
        <w:t>CNPJ n.º 12.320.349/0001-90</w:t>
      </w:r>
    </w:p>
    <w:p w14:paraId="622F6928" w14:textId="77777777" w:rsidR="00FE2048" w:rsidRPr="00824321" w:rsidRDefault="00FE2048" w:rsidP="00FE2048">
      <w:pPr>
        <w:spacing w:line="340" w:lineRule="exact"/>
        <w:contextualSpacing/>
        <w:jc w:val="center"/>
        <w:rPr>
          <w:rFonts w:ascii="Arial" w:hAnsi="Arial" w:cs="Arial"/>
        </w:rPr>
      </w:pPr>
      <w:r w:rsidRPr="00824321">
        <w:rPr>
          <w:rFonts w:ascii="Arial" w:hAnsi="Arial" w:cs="Arial"/>
        </w:rPr>
        <w:t>NIRE 35.3.003.8331-1</w:t>
      </w:r>
    </w:p>
    <w:p w14:paraId="4FE21F2A" w14:textId="77777777" w:rsidR="00FE2048" w:rsidRPr="00824321" w:rsidRDefault="00FE2048" w:rsidP="00A16002">
      <w:pPr>
        <w:spacing w:after="0" w:line="360" w:lineRule="auto"/>
        <w:ind w:right="-142"/>
        <w:jc w:val="center"/>
        <w:rPr>
          <w:rFonts w:ascii="Arial" w:hAnsi="Arial" w:cs="Arial"/>
          <w:b/>
        </w:rPr>
      </w:pPr>
    </w:p>
    <w:p w14:paraId="30D25CDC" w14:textId="77777777" w:rsidR="00FE2048" w:rsidRPr="00824321" w:rsidRDefault="00FE2048" w:rsidP="00A16002">
      <w:pPr>
        <w:spacing w:after="0" w:line="360" w:lineRule="auto"/>
        <w:ind w:right="-142"/>
        <w:jc w:val="center"/>
        <w:rPr>
          <w:rFonts w:ascii="Arial" w:hAnsi="Arial" w:cs="Arial"/>
          <w:b/>
        </w:rPr>
      </w:pPr>
      <w:r w:rsidRPr="00824321">
        <w:rPr>
          <w:rFonts w:ascii="Arial" w:hAnsi="Arial" w:cs="Arial"/>
          <w:b/>
        </w:rPr>
        <w:t>TERMO DE POSSE</w:t>
      </w:r>
    </w:p>
    <w:p w14:paraId="0C47B1E8" w14:textId="45C9D1B5" w:rsidR="00FE2048" w:rsidRPr="00824321" w:rsidRDefault="00FE2048" w:rsidP="00FE2048">
      <w:pPr>
        <w:pStyle w:val="Header"/>
        <w:widowControl w:val="0"/>
        <w:spacing w:line="320" w:lineRule="exact"/>
        <w:jc w:val="both"/>
        <w:rPr>
          <w:rFonts w:ascii="Arial" w:hAnsi="Arial" w:cs="Arial"/>
          <w:sz w:val="20"/>
          <w:szCs w:val="20"/>
        </w:rPr>
      </w:pPr>
      <w:r w:rsidRPr="00824321">
        <w:rPr>
          <w:rFonts w:ascii="Arial" w:hAnsi="Arial" w:cs="Arial"/>
          <w:sz w:val="20"/>
          <w:szCs w:val="20"/>
        </w:rPr>
        <w:t xml:space="preserve">Toma posse, neste ato, como membro do Conselho de Administração da </w:t>
      </w:r>
      <w:r w:rsidRPr="00824321">
        <w:rPr>
          <w:rFonts w:ascii="Arial" w:hAnsi="Arial" w:cs="Arial"/>
          <w:b/>
          <w:sz w:val="20"/>
          <w:szCs w:val="20"/>
        </w:rPr>
        <w:t>ORE SECURITIZADORA S.A.</w:t>
      </w:r>
      <w:r w:rsidRPr="00824321">
        <w:rPr>
          <w:rFonts w:ascii="Arial" w:hAnsi="Arial" w:cs="Arial"/>
          <w:bCs/>
          <w:sz w:val="20"/>
          <w:szCs w:val="20"/>
        </w:rPr>
        <w:t xml:space="preserve">, sociedade por ações, com sede na cidade de São Paulo, Estado de São Paulo, na </w:t>
      </w:r>
      <w:r w:rsidRPr="00824321">
        <w:rPr>
          <w:rFonts w:ascii="Arial" w:hAnsi="Arial" w:cs="Arial"/>
          <w:color w:val="000000"/>
          <w:sz w:val="20"/>
          <w:szCs w:val="20"/>
        </w:rPr>
        <w:t>Rua Dr. Renato Paes de Barros, n. 1017, 12 andar, CEP 04530-001,</w:t>
      </w:r>
      <w:r w:rsidRPr="00824321">
        <w:rPr>
          <w:rFonts w:ascii="Arial" w:hAnsi="Arial" w:cs="Arial"/>
          <w:bCs/>
          <w:sz w:val="20"/>
          <w:szCs w:val="20"/>
        </w:rPr>
        <w:t xml:space="preserve"> inscrita no CNPJ sob o nº</w:t>
      </w:r>
      <w:r w:rsidR="004C2E27" w:rsidRPr="00824321">
        <w:rPr>
          <w:rFonts w:ascii="Arial" w:hAnsi="Arial" w:cs="Arial"/>
          <w:bCs/>
          <w:sz w:val="20"/>
          <w:szCs w:val="20"/>
        </w:rPr>
        <w:t> </w:t>
      </w:r>
      <w:r w:rsidRPr="00824321">
        <w:rPr>
          <w:rFonts w:ascii="Arial" w:hAnsi="Arial" w:cs="Arial"/>
          <w:sz w:val="20"/>
          <w:szCs w:val="20"/>
        </w:rPr>
        <w:t xml:space="preserve">12.320.349/0001-90 </w:t>
      </w:r>
      <w:r w:rsidRPr="00824321">
        <w:rPr>
          <w:rFonts w:ascii="Arial" w:hAnsi="Arial" w:cs="Arial"/>
          <w:bCs/>
          <w:sz w:val="20"/>
          <w:szCs w:val="20"/>
        </w:rPr>
        <w:t>(“</w:t>
      </w:r>
      <w:r w:rsidRPr="00824321">
        <w:rPr>
          <w:rFonts w:ascii="Arial" w:hAnsi="Arial" w:cs="Arial"/>
          <w:b/>
          <w:sz w:val="20"/>
          <w:szCs w:val="20"/>
          <w:u w:val="single"/>
        </w:rPr>
        <w:t>Companhia</w:t>
      </w:r>
      <w:r w:rsidRPr="00824321">
        <w:rPr>
          <w:rFonts w:ascii="Arial" w:hAnsi="Arial" w:cs="Arial"/>
          <w:bCs/>
          <w:sz w:val="20"/>
          <w:szCs w:val="20"/>
        </w:rPr>
        <w:t>”)</w:t>
      </w:r>
      <w:r w:rsidRPr="00824321">
        <w:rPr>
          <w:rFonts w:ascii="Arial" w:hAnsi="Arial" w:cs="Arial"/>
          <w:sz w:val="20"/>
          <w:szCs w:val="20"/>
        </w:rPr>
        <w:t xml:space="preserve">, eleito por meio da assembleia geral extraordinária, realizada na presente data, o Sr. </w:t>
      </w:r>
      <w:r w:rsidR="00F922CC" w:rsidRPr="00824321">
        <w:rPr>
          <w:rFonts w:ascii="Arial" w:hAnsi="Arial" w:cs="Arial"/>
          <w:sz w:val="20"/>
          <w:szCs w:val="20"/>
        </w:rPr>
        <w:t>Nicolás Agustin Lanas Lagomarsino, brasileiro, casado, administrador de empresas, portador da cédula de identidade RG nº 3.906.426SSP-SP, inscrito no CPF sob o nº 513.441.818-72, residente e domiciliado na Cidade de São Paulo, Estado de São Paulo, com endereço comercial na Rua Dr. Renato Paes de Barros, n. 1017, 12 andar, CEP 04530-001</w:t>
      </w:r>
      <w:r w:rsidR="00E72BB0" w:rsidRPr="00824321">
        <w:rPr>
          <w:rFonts w:ascii="Arial" w:hAnsi="Arial" w:cs="Arial"/>
          <w:sz w:val="20"/>
          <w:szCs w:val="20"/>
        </w:rPr>
        <w:t>,</w:t>
      </w:r>
      <w:r w:rsidRPr="00824321">
        <w:rPr>
          <w:rFonts w:ascii="Arial" w:hAnsi="Arial" w:cs="Arial"/>
          <w:sz w:val="20"/>
          <w:szCs w:val="20"/>
        </w:rPr>
        <w:t xml:space="preserve"> o qual </w:t>
      </w:r>
      <w:r w:rsidR="00F922CC" w:rsidRPr="00824321">
        <w:rPr>
          <w:rFonts w:ascii="Arial" w:hAnsi="Arial" w:cs="Arial"/>
          <w:sz w:val="20"/>
          <w:szCs w:val="20"/>
        </w:rPr>
        <w:t xml:space="preserve">membro do Conselho de Administração </w:t>
      </w:r>
      <w:r w:rsidRPr="00824321">
        <w:rPr>
          <w:rFonts w:ascii="Arial" w:hAnsi="Arial" w:cs="Arial"/>
          <w:sz w:val="20"/>
          <w:szCs w:val="20"/>
        </w:rPr>
        <w:t>da Companhia por um mandato de 3 (três) anos a contar da presente data.</w:t>
      </w:r>
    </w:p>
    <w:p w14:paraId="3580CDAD" w14:textId="77777777" w:rsidR="00FE2048" w:rsidRPr="00824321" w:rsidRDefault="00FE2048" w:rsidP="00FE2048">
      <w:pPr>
        <w:widowControl w:val="0"/>
        <w:tabs>
          <w:tab w:val="left" w:pos="432"/>
          <w:tab w:val="left" w:pos="1152"/>
          <w:tab w:val="left" w:pos="1872"/>
          <w:tab w:val="left" w:pos="2592"/>
          <w:tab w:val="left" w:pos="3312"/>
          <w:tab w:val="left" w:pos="4032"/>
          <w:tab w:val="left" w:pos="4752"/>
          <w:tab w:val="left" w:pos="5472"/>
          <w:tab w:val="left" w:pos="6192"/>
        </w:tabs>
        <w:spacing w:line="320" w:lineRule="exact"/>
        <w:jc w:val="both"/>
        <w:rPr>
          <w:rFonts w:ascii="Arial" w:hAnsi="Arial" w:cs="Arial"/>
          <w:sz w:val="20"/>
          <w:szCs w:val="20"/>
        </w:rPr>
      </w:pPr>
      <w:r w:rsidRPr="00824321">
        <w:rPr>
          <w:rFonts w:ascii="Arial" w:hAnsi="Arial" w:cs="Arial"/>
          <w:sz w:val="20"/>
          <w:szCs w:val="20"/>
        </w:rPr>
        <w:t>O membro do Conselho de Administração ora eleito declara, sob as penas da lei, estar livre e desimpedido para o exercício de suas respectivas funções, não tendo incorrido em nenhum dos crimes previstos no artigo 147 §§ 1º e 2º da Lei nº 6.404, de 15 de dezembro de 1976, nem havendo nada que o desabone; bem como atender aos requisitos estabelecidos no artigo 147 § 3º da Lei nº 6.404, de 15 de dezembro de 1976</w:t>
      </w:r>
      <w:r w:rsidR="0034364F" w:rsidRPr="00824321">
        <w:rPr>
          <w:rFonts w:ascii="Arial" w:hAnsi="Arial" w:cs="Arial"/>
          <w:sz w:val="20"/>
          <w:szCs w:val="20"/>
        </w:rPr>
        <w:t>, bem como não está impedido de exercer a administração da Companhia por lei especial, ou em virtude de condenação criminal, ou por se encontrar sob os efeitos dela, a pena que vede, ainda que temporariamente, o acesso a cargos públicos; ou por crime falimentar, de prevaricação, peita ou suborno, concussão, peculato, ou contra a economia popular, contra o sistema financeiro nacional, contra normas de defesa da concorrência, contra as relações de consumo, fé pública, ou a propriedade.</w:t>
      </w:r>
    </w:p>
    <w:p w14:paraId="295F28C3" w14:textId="0BCD24A3" w:rsidR="000B6617" w:rsidRPr="00824321" w:rsidRDefault="000B6617" w:rsidP="000B6617">
      <w:pPr>
        <w:pStyle w:val="BodyText2"/>
        <w:tabs>
          <w:tab w:val="left" w:pos="330"/>
          <w:tab w:val="center" w:pos="4448"/>
        </w:tabs>
        <w:spacing w:line="280" w:lineRule="exact"/>
        <w:rPr>
          <w:rFonts w:ascii="Arial" w:hAnsi="Arial" w:cs="Arial"/>
          <w:sz w:val="20"/>
          <w:szCs w:val="20"/>
        </w:rPr>
      </w:pPr>
      <w:r w:rsidRPr="00824321">
        <w:rPr>
          <w:rFonts w:ascii="Arial" w:hAnsi="Arial" w:cs="Arial"/>
          <w:sz w:val="20"/>
          <w:szCs w:val="20"/>
        </w:rPr>
        <w:t xml:space="preserve">São Paulo, </w:t>
      </w:r>
      <w:r w:rsidR="0011497D">
        <w:rPr>
          <w:rFonts w:ascii="Arial" w:hAnsi="Arial" w:cs="Arial"/>
          <w:sz w:val="20"/>
          <w:szCs w:val="20"/>
        </w:rPr>
        <w:t>05</w:t>
      </w:r>
      <w:r w:rsidRPr="00824321">
        <w:rPr>
          <w:rFonts w:ascii="Arial" w:hAnsi="Arial" w:cs="Arial"/>
          <w:sz w:val="20"/>
          <w:szCs w:val="20"/>
        </w:rPr>
        <w:t xml:space="preserve"> de </w:t>
      </w:r>
      <w:r w:rsidR="0011497D">
        <w:rPr>
          <w:rFonts w:ascii="Arial" w:hAnsi="Arial" w:cs="Arial"/>
          <w:sz w:val="20"/>
          <w:szCs w:val="20"/>
        </w:rPr>
        <w:t>junho</w:t>
      </w:r>
      <w:r w:rsidRPr="00824321">
        <w:rPr>
          <w:rFonts w:ascii="Arial" w:hAnsi="Arial" w:cs="Arial"/>
          <w:sz w:val="20"/>
          <w:szCs w:val="20"/>
        </w:rPr>
        <w:t xml:space="preserve"> de 2022.</w:t>
      </w:r>
    </w:p>
    <w:p w14:paraId="42AB7C2F" w14:textId="51DF5085" w:rsidR="00FE2048" w:rsidRDefault="00FE2048" w:rsidP="00FE2048">
      <w:pPr>
        <w:pStyle w:val="BodyText2"/>
        <w:tabs>
          <w:tab w:val="left" w:pos="330"/>
          <w:tab w:val="center" w:pos="4448"/>
        </w:tabs>
        <w:spacing w:line="280" w:lineRule="exact"/>
        <w:rPr>
          <w:rFonts w:ascii="Arial" w:hAnsi="Arial" w:cs="Arial"/>
          <w:b/>
          <w:sz w:val="20"/>
          <w:szCs w:val="20"/>
        </w:rPr>
      </w:pPr>
    </w:p>
    <w:p w14:paraId="7F20E617" w14:textId="77777777" w:rsidR="002A514F" w:rsidRPr="00824321" w:rsidRDefault="002A514F" w:rsidP="00FE2048">
      <w:pPr>
        <w:pStyle w:val="BodyText2"/>
        <w:tabs>
          <w:tab w:val="left" w:pos="330"/>
          <w:tab w:val="center" w:pos="4448"/>
        </w:tabs>
        <w:spacing w:line="280" w:lineRule="exact"/>
        <w:rPr>
          <w:rFonts w:ascii="Arial" w:hAnsi="Arial" w:cs="Arial"/>
          <w:b/>
          <w:sz w:val="20"/>
          <w:szCs w:val="20"/>
        </w:rPr>
      </w:pPr>
    </w:p>
    <w:p w14:paraId="47C7EB85" w14:textId="77777777" w:rsidR="00FE2048" w:rsidRPr="00824321" w:rsidRDefault="00FE2048" w:rsidP="00FE2048">
      <w:pPr>
        <w:pStyle w:val="BodyText2"/>
        <w:tabs>
          <w:tab w:val="left" w:pos="330"/>
          <w:tab w:val="center" w:pos="4448"/>
        </w:tabs>
        <w:spacing w:line="280" w:lineRule="exact"/>
        <w:jc w:val="center"/>
        <w:rPr>
          <w:rFonts w:ascii="Arial" w:hAnsi="Arial" w:cs="Arial"/>
          <w:b/>
          <w:sz w:val="20"/>
          <w:szCs w:val="20"/>
        </w:rPr>
      </w:pPr>
      <w:r w:rsidRPr="00824321">
        <w:rPr>
          <w:rFonts w:ascii="Arial" w:hAnsi="Arial" w:cs="Arial"/>
          <w:sz w:val="20"/>
          <w:szCs w:val="20"/>
        </w:rPr>
        <w:t>__________________________________</w:t>
      </w:r>
    </w:p>
    <w:p w14:paraId="5BA31BFD" w14:textId="7A2831AD" w:rsidR="00FE2048" w:rsidRPr="00824321" w:rsidRDefault="00F922CC" w:rsidP="00FE2048">
      <w:pPr>
        <w:spacing w:after="0" w:line="360" w:lineRule="auto"/>
        <w:ind w:left="284" w:right="-142"/>
        <w:jc w:val="center"/>
        <w:rPr>
          <w:rFonts w:ascii="Arial" w:hAnsi="Arial" w:cs="Arial"/>
          <w:b/>
          <w:sz w:val="20"/>
          <w:szCs w:val="20"/>
        </w:rPr>
      </w:pPr>
      <w:r w:rsidRPr="00824321">
        <w:rPr>
          <w:rFonts w:ascii="Arial" w:hAnsi="Arial" w:cs="Arial"/>
          <w:b/>
          <w:bCs/>
        </w:rPr>
        <w:t>Nicolás Agustin Lanas Lagomarsino</w:t>
      </w:r>
    </w:p>
    <w:p w14:paraId="1B75AE7A" w14:textId="5A6D6434" w:rsidR="00FE2048" w:rsidRPr="00824321" w:rsidRDefault="00F922CC" w:rsidP="00FE2048">
      <w:pPr>
        <w:spacing w:after="0" w:line="360" w:lineRule="auto"/>
        <w:ind w:left="284" w:right="-142"/>
        <w:jc w:val="center"/>
        <w:rPr>
          <w:rFonts w:ascii="Arial" w:hAnsi="Arial" w:cs="Arial"/>
          <w:sz w:val="20"/>
          <w:szCs w:val="20"/>
        </w:rPr>
      </w:pPr>
      <w:r w:rsidRPr="00824321">
        <w:rPr>
          <w:rFonts w:ascii="Arial" w:hAnsi="Arial" w:cs="Arial"/>
          <w:sz w:val="20"/>
          <w:szCs w:val="20"/>
        </w:rPr>
        <w:t>Membro</w:t>
      </w:r>
      <w:r w:rsidR="00FE2048" w:rsidRPr="00824321">
        <w:rPr>
          <w:rFonts w:ascii="Arial" w:hAnsi="Arial" w:cs="Arial"/>
          <w:sz w:val="20"/>
          <w:szCs w:val="20"/>
        </w:rPr>
        <w:t xml:space="preserve"> do Conselho de Administração</w:t>
      </w:r>
    </w:p>
    <w:p w14:paraId="0CB33193" w14:textId="77777777" w:rsidR="00FE2048" w:rsidRPr="00824321" w:rsidRDefault="00FE2048" w:rsidP="00FE2048">
      <w:pPr>
        <w:pStyle w:val="Header"/>
        <w:spacing w:line="340" w:lineRule="exact"/>
        <w:contextualSpacing/>
        <w:jc w:val="center"/>
        <w:rPr>
          <w:rFonts w:ascii="Arial" w:hAnsi="Arial" w:cs="Arial"/>
          <w:b/>
        </w:rPr>
      </w:pPr>
      <w:r w:rsidRPr="00824321">
        <w:rPr>
          <w:rFonts w:ascii="Arial" w:hAnsi="Arial" w:cs="Arial"/>
          <w:sz w:val="20"/>
          <w:szCs w:val="20"/>
        </w:rPr>
        <w:br w:type="page"/>
      </w:r>
      <w:r w:rsidRPr="00824321">
        <w:rPr>
          <w:rFonts w:ascii="Arial" w:hAnsi="Arial" w:cs="Arial"/>
          <w:b/>
        </w:rPr>
        <w:lastRenderedPageBreak/>
        <w:t>ORE SECURITIZADORA S.A.</w:t>
      </w:r>
    </w:p>
    <w:p w14:paraId="5181912B" w14:textId="77777777" w:rsidR="00FE2048" w:rsidRPr="00824321" w:rsidRDefault="00FE2048" w:rsidP="00FE2048">
      <w:pPr>
        <w:spacing w:line="340" w:lineRule="exact"/>
        <w:contextualSpacing/>
        <w:jc w:val="center"/>
        <w:rPr>
          <w:rFonts w:ascii="Arial" w:hAnsi="Arial" w:cs="Arial"/>
        </w:rPr>
      </w:pPr>
      <w:r w:rsidRPr="00824321">
        <w:rPr>
          <w:rFonts w:ascii="Arial" w:hAnsi="Arial" w:cs="Arial"/>
        </w:rPr>
        <w:t>CNPJ n.º 12.320.349/0001-90</w:t>
      </w:r>
    </w:p>
    <w:p w14:paraId="72AB045F" w14:textId="77777777" w:rsidR="00FE2048" w:rsidRPr="00824321" w:rsidRDefault="00FE2048" w:rsidP="00FE2048">
      <w:pPr>
        <w:spacing w:line="340" w:lineRule="exact"/>
        <w:contextualSpacing/>
        <w:jc w:val="center"/>
        <w:rPr>
          <w:rFonts w:ascii="Arial" w:hAnsi="Arial" w:cs="Arial"/>
        </w:rPr>
      </w:pPr>
      <w:r w:rsidRPr="00824321">
        <w:rPr>
          <w:rFonts w:ascii="Arial" w:hAnsi="Arial" w:cs="Arial"/>
        </w:rPr>
        <w:t>NIRE 35.3.003.8331-1</w:t>
      </w:r>
    </w:p>
    <w:p w14:paraId="25D3A3FA" w14:textId="77777777" w:rsidR="00FE2048" w:rsidRPr="00824321" w:rsidRDefault="00FE2048" w:rsidP="00A16002">
      <w:pPr>
        <w:spacing w:after="0" w:line="360" w:lineRule="auto"/>
        <w:ind w:right="-142"/>
        <w:jc w:val="center"/>
        <w:rPr>
          <w:rFonts w:ascii="Arial" w:hAnsi="Arial" w:cs="Arial"/>
          <w:b/>
        </w:rPr>
      </w:pPr>
    </w:p>
    <w:p w14:paraId="43468436" w14:textId="77777777" w:rsidR="00FE2048" w:rsidRPr="00824321" w:rsidRDefault="00FE2048" w:rsidP="00A16002">
      <w:pPr>
        <w:spacing w:after="0" w:line="360" w:lineRule="auto"/>
        <w:ind w:right="-142"/>
        <w:jc w:val="center"/>
        <w:rPr>
          <w:rFonts w:ascii="Arial" w:hAnsi="Arial" w:cs="Arial"/>
          <w:b/>
        </w:rPr>
      </w:pPr>
      <w:r w:rsidRPr="00824321">
        <w:rPr>
          <w:rFonts w:ascii="Arial" w:hAnsi="Arial" w:cs="Arial"/>
          <w:b/>
        </w:rPr>
        <w:t xml:space="preserve">TERMO DE POSSE </w:t>
      </w:r>
    </w:p>
    <w:p w14:paraId="6DCCCE98" w14:textId="00C7B98D" w:rsidR="00FE2048" w:rsidRPr="00824321" w:rsidRDefault="00FE2048" w:rsidP="00FE2048">
      <w:pPr>
        <w:pStyle w:val="Header"/>
        <w:widowControl w:val="0"/>
        <w:spacing w:line="320" w:lineRule="exact"/>
        <w:jc w:val="both"/>
        <w:rPr>
          <w:rFonts w:ascii="Arial" w:hAnsi="Arial" w:cs="Arial"/>
          <w:sz w:val="20"/>
          <w:szCs w:val="20"/>
        </w:rPr>
      </w:pPr>
      <w:r w:rsidRPr="00824321">
        <w:rPr>
          <w:rFonts w:ascii="Arial" w:hAnsi="Arial" w:cs="Arial"/>
          <w:sz w:val="20"/>
          <w:szCs w:val="20"/>
        </w:rPr>
        <w:t xml:space="preserve">Toma posse, neste ato, como membro do Conselho de Administração da </w:t>
      </w:r>
      <w:r w:rsidRPr="00824321">
        <w:rPr>
          <w:rFonts w:ascii="Arial" w:hAnsi="Arial" w:cs="Arial"/>
          <w:b/>
          <w:sz w:val="20"/>
          <w:szCs w:val="20"/>
        </w:rPr>
        <w:t>ORE SECURITIZADORA S.A.</w:t>
      </w:r>
      <w:r w:rsidRPr="00824321">
        <w:rPr>
          <w:rFonts w:ascii="Arial" w:hAnsi="Arial" w:cs="Arial"/>
          <w:bCs/>
          <w:sz w:val="20"/>
          <w:szCs w:val="20"/>
        </w:rPr>
        <w:t xml:space="preserve">, sociedade por ações, com sede na cidade de São Paulo, Estado de São Paulo, na </w:t>
      </w:r>
      <w:r w:rsidRPr="00824321">
        <w:rPr>
          <w:rFonts w:ascii="Arial" w:hAnsi="Arial" w:cs="Arial"/>
          <w:color w:val="000000"/>
          <w:sz w:val="20"/>
          <w:szCs w:val="20"/>
        </w:rPr>
        <w:t>Rua Dr. Renato Paes de Barros, n. 1017, 12 andar, CEP 04530-001,</w:t>
      </w:r>
      <w:r w:rsidRPr="00824321">
        <w:rPr>
          <w:rFonts w:ascii="Arial" w:hAnsi="Arial" w:cs="Arial"/>
          <w:bCs/>
          <w:sz w:val="20"/>
          <w:szCs w:val="20"/>
        </w:rPr>
        <w:t xml:space="preserve"> inscrita no CNPJ sob o nº </w:t>
      </w:r>
      <w:r w:rsidRPr="00824321">
        <w:rPr>
          <w:rFonts w:ascii="Arial" w:hAnsi="Arial" w:cs="Arial"/>
          <w:sz w:val="20"/>
          <w:szCs w:val="20"/>
        </w:rPr>
        <w:t xml:space="preserve">12.320.349/0001-90 </w:t>
      </w:r>
      <w:r w:rsidRPr="00824321">
        <w:rPr>
          <w:rFonts w:ascii="Arial" w:hAnsi="Arial" w:cs="Arial"/>
          <w:bCs/>
          <w:sz w:val="20"/>
          <w:szCs w:val="20"/>
        </w:rPr>
        <w:t>(“</w:t>
      </w:r>
      <w:r w:rsidRPr="00824321">
        <w:rPr>
          <w:rFonts w:ascii="Arial" w:hAnsi="Arial" w:cs="Arial"/>
          <w:b/>
          <w:sz w:val="20"/>
          <w:szCs w:val="20"/>
          <w:u w:val="single"/>
        </w:rPr>
        <w:t>Companhia</w:t>
      </w:r>
      <w:r w:rsidRPr="00824321">
        <w:rPr>
          <w:rFonts w:ascii="Arial" w:hAnsi="Arial" w:cs="Arial"/>
          <w:bCs/>
          <w:sz w:val="20"/>
          <w:szCs w:val="20"/>
        </w:rPr>
        <w:t>”)</w:t>
      </w:r>
      <w:r w:rsidRPr="00824321">
        <w:rPr>
          <w:rFonts w:ascii="Arial" w:hAnsi="Arial" w:cs="Arial"/>
          <w:sz w:val="20"/>
          <w:szCs w:val="20"/>
        </w:rPr>
        <w:t>, eleito por meio da assembleia geral extraordinária, realizada na presente data, o Sr.</w:t>
      </w:r>
      <w:r w:rsidRPr="00824321">
        <w:rPr>
          <w:rFonts w:ascii="Arial" w:hAnsi="Arial" w:cs="Arial"/>
          <w:b/>
          <w:sz w:val="20"/>
          <w:szCs w:val="20"/>
        </w:rPr>
        <w:t xml:space="preserve"> </w:t>
      </w:r>
      <w:r w:rsidRPr="00824321">
        <w:rPr>
          <w:rFonts w:ascii="Arial" w:hAnsi="Arial" w:cs="Arial"/>
          <w:b/>
          <w:bCs/>
          <w:sz w:val="20"/>
          <w:szCs w:val="20"/>
        </w:rPr>
        <w:t>Bruce Thomas Phillips</w:t>
      </w:r>
      <w:r w:rsidRPr="00824321">
        <w:rPr>
          <w:rFonts w:ascii="Arial" w:hAnsi="Arial" w:cs="Arial"/>
          <w:bCs/>
          <w:sz w:val="20"/>
          <w:szCs w:val="20"/>
        </w:rPr>
        <w:t xml:space="preserve">, </w:t>
      </w:r>
      <w:r w:rsidR="00E72BB0" w:rsidRPr="00824321">
        <w:rPr>
          <w:rFonts w:ascii="Arial" w:hAnsi="Arial" w:cs="Arial"/>
          <w:bCs/>
          <w:sz w:val="20"/>
          <w:szCs w:val="20"/>
        </w:rPr>
        <w:t xml:space="preserve">brasileiro, casado, empresário, portador da cédula de identidade nº 11.106.613-X SSP/SP, inscrito no CPF sob o nº 022.191.688-16, residente e domiciliado na cidade de São Paulo, Estado de São Paulo, com endereço comercial na </w:t>
      </w:r>
      <w:r w:rsidR="007A2D37" w:rsidRPr="00824321">
        <w:rPr>
          <w:rFonts w:ascii="Arial" w:hAnsi="Arial" w:cs="Arial"/>
          <w:sz w:val="20"/>
          <w:szCs w:val="20"/>
        </w:rPr>
        <w:t>Rua Dr. Renato Paes de Barros, n. 1017, 12 andar, CEP 04530-001</w:t>
      </w:r>
      <w:r w:rsidR="00E72BB0" w:rsidRPr="00824321">
        <w:rPr>
          <w:rFonts w:ascii="Arial" w:hAnsi="Arial" w:cs="Arial"/>
          <w:bCs/>
          <w:sz w:val="20"/>
          <w:szCs w:val="20"/>
        </w:rPr>
        <w:t>,</w:t>
      </w:r>
      <w:r w:rsidRPr="00824321">
        <w:rPr>
          <w:rFonts w:ascii="Arial" w:hAnsi="Arial" w:cs="Arial"/>
          <w:sz w:val="20"/>
          <w:szCs w:val="20"/>
        </w:rPr>
        <w:t xml:space="preserve"> o qual </w:t>
      </w:r>
      <w:r w:rsidR="00E72BB0" w:rsidRPr="00824321">
        <w:rPr>
          <w:rFonts w:ascii="Arial" w:hAnsi="Arial" w:cs="Arial"/>
          <w:sz w:val="20"/>
          <w:szCs w:val="20"/>
        </w:rPr>
        <w:t xml:space="preserve">será </w:t>
      </w:r>
      <w:r w:rsidR="00F922CC" w:rsidRPr="00824321">
        <w:rPr>
          <w:rFonts w:ascii="Arial" w:hAnsi="Arial" w:cs="Arial"/>
          <w:sz w:val="20"/>
          <w:szCs w:val="20"/>
          <w:u w:val="single"/>
        </w:rPr>
        <w:t>Vice-Presidente</w:t>
      </w:r>
      <w:r w:rsidR="00E72BB0" w:rsidRPr="00824321">
        <w:rPr>
          <w:rFonts w:ascii="Arial" w:hAnsi="Arial" w:cs="Arial"/>
          <w:sz w:val="20"/>
          <w:szCs w:val="20"/>
          <w:u w:val="single"/>
        </w:rPr>
        <w:t xml:space="preserve"> do</w:t>
      </w:r>
      <w:r w:rsidRPr="00824321">
        <w:rPr>
          <w:rFonts w:ascii="Arial" w:hAnsi="Arial" w:cs="Arial"/>
          <w:sz w:val="20"/>
          <w:szCs w:val="20"/>
          <w:u w:val="single"/>
        </w:rPr>
        <w:t xml:space="preserve"> Conselho de Administração</w:t>
      </w:r>
      <w:r w:rsidRPr="00824321">
        <w:rPr>
          <w:rFonts w:ascii="Arial" w:hAnsi="Arial" w:cs="Arial"/>
          <w:sz w:val="20"/>
          <w:szCs w:val="20"/>
        </w:rPr>
        <w:t xml:space="preserve"> da Companhia por um mandato de </w:t>
      </w:r>
      <w:r w:rsidRPr="00824321">
        <w:rPr>
          <w:rFonts w:ascii="Arial" w:hAnsi="Arial" w:cs="Arial"/>
          <w:color w:val="000000"/>
          <w:sz w:val="20"/>
          <w:szCs w:val="20"/>
        </w:rPr>
        <w:t>3</w:t>
      </w:r>
      <w:r w:rsidRPr="00824321">
        <w:rPr>
          <w:rFonts w:ascii="Arial" w:hAnsi="Arial" w:cs="Arial"/>
          <w:sz w:val="20"/>
          <w:szCs w:val="20"/>
        </w:rPr>
        <w:t xml:space="preserve"> (</w:t>
      </w:r>
      <w:r w:rsidRPr="00824321">
        <w:rPr>
          <w:rFonts w:ascii="Arial" w:hAnsi="Arial" w:cs="Arial"/>
          <w:color w:val="000000"/>
          <w:sz w:val="20"/>
          <w:szCs w:val="20"/>
        </w:rPr>
        <w:t>três</w:t>
      </w:r>
      <w:r w:rsidRPr="00824321">
        <w:rPr>
          <w:rFonts w:ascii="Arial" w:hAnsi="Arial" w:cs="Arial"/>
          <w:sz w:val="20"/>
          <w:szCs w:val="20"/>
        </w:rPr>
        <w:t>) anos a contar da presente data.</w:t>
      </w:r>
    </w:p>
    <w:p w14:paraId="651E8093" w14:textId="77777777" w:rsidR="00FE2048" w:rsidRPr="00824321" w:rsidRDefault="00FE2048" w:rsidP="00FE2048">
      <w:pPr>
        <w:widowControl w:val="0"/>
        <w:tabs>
          <w:tab w:val="left" w:pos="432"/>
          <w:tab w:val="left" w:pos="1152"/>
          <w:tab w:val="left" w:pos="1872"/>
          <w:tab w:val="left" w:pos="2592"/>
          <w:tab w:val="left" w:pos="3312"/>
          <w:tab w:val="left" w:pos="4032"/>
          <w:tab w:val="left" w:pos="4752"/>
          <w:tab w:val="left" w:pos="5472"/>
          <w:tab w:val="left" w:pos="6192"/>
        </w:tabs>
        <w:spacing w:line="320" w:lineRule="exact"/>
        <w:jc w:val="both"/>
        <w:rPr>
          <w:rFonts w:ascii="Arial" w:hAnsi="Arial" w:cs="Arial"/>
          <w:sz w:val="20"/>
          <w:szCs w:val="20"/>
        </w:rPr>
      </w:pPr>
      <w:r w:rsidRPr="00824321">
        <w:rPr>
          <w:rFonts w:ascii="Arial" w:hAnsi="Arial" w:cs="Arial"/>
          <w:sz w:val="20"/>
          <w:szCs w:val="20"/>
        </w:rPr>
        <w:t>O membro do Conselho de Administração ora eleito declara, sob as penas da lei, estar livre e desimpedido para o exercício de suas respectivas funções, não tendo incorrido em nenhum dos crimes previstos no artigo 147 §§ 1º e 2º da Lei nº 6.404, de 15 de dezembro de 1976, nem havendo nada que o desabone; bem como atender aos requisitos estabelecidos no artigo 147 § 3º da Lei nº 6.404, de 15 de dezembro de 1976</w:t>
      </w:r>
      <w:r w:rsidR="0034364F" w:rsidRPr="00824321">
        <w:rPr>
          <w:rFonts w:ascii="Arial" w:hAnsi="Arial" w:cs="Arial"/>
          <w:sz w:val="20"/>
          <w:szCs w:val="20"/>
        </w:rPr>
        <w:t>, bem como não está impedido de exercer a administração da Companhia por lei especial, ou em virtude de condenação criminal, ou por se encontrar sob os efeitos dela, a pena que vede, ainda que temporariamente, o acesso a cargos públicos; ou por crime falimentar, de prevaricação, peita ou suborno, concussão, peculato, ou contra a economia popular, contra o sistema financeiro nacional, contra normas de defesa da concorrência, contra as relações de consumo, fé pública, ou a propriedade</w:t>
      </w:r>
      <w:r w:rsidRPr="00824321">
        <w:rPr>
          <w:rFonts w:ascii="Arial" w:hAnsi="Arial" w:cs="Arial"/>
          <w:sz w:val="20"/>
          <w:szCs w:val="20"/>
        </w:rPr>
        <w:t>.</w:t>
      </w:r>
    </w:p>
    <w:p w14:paraId="5E3772C6" w14:textId="7CD02ABE" w:rsidR="00FE2048" w:rsidRPr="00824321" w:rsidRDefault="00FE2048" w:rsidP="00FE2048">
      <w:pPr>
        <w:pStyle w:val="BodyText2"/>
        <w:tabs>
          <w:tab w:val="left" w:pos="330"/>
          <w:tab w:val="center" w:pos="4448"/>
        </w:tabs>
        <w:spacing w:line="280" w:lineRule="exact"/>
        <w:rPr>
          <w:rFonts w:ascii="Arial" w:hAnsi="Arial" w:cs="Arial"/>
          <w:b/>
          <w:bCs/>
          <w:sz w:val="20"/>
          <w:szCs w:val="20"/>
        </w:rPr>
      </w:pPr>
      <w:r w:rsidRPr="00824321">
        <w:rPr>
          <w:rFonts w:ascii="Arial" w:hAnsi="Arial" w:cs="Arial"/>
          <w:bCs/>
          <w:sz w:val="20"/>
          <w:szCs w:val="20"/>
        </w:rPr>
        <w:t>São Paulo</w:t>
      </w:r>
      <w:r w:rsidRPr="0011497D">
        <w:rPr>
          <w:rFonts w:ascii="Arial" w:hAnsi="Arial" w:cs="Arial"/>
          <w:bCs/>
          <w:sz w:val="20"/>
          <w:szCs w:val="20"/>
        </w:rPr>
        <w:t xml:space="preserve">, </w:t>
      </w:r>
      <w:r w:rsidR="0011497D" w:rsidRPr="00216EB3">
        <w:rPr>
          <w:rFonts w:ascii="Arial" w:hAnsi="Arial" w:cs="Arial"/>
          <w:sz w:val="20"/>
          <w:szCs w:val="20"/>
        </w:rPr>
        <w:t>05</w:t>
      </w:r>
      <w:r w:rsidR="000B6617" w:rsidRPr="0011497D">
        <w:rPr>
          <w:rFonts w:ascii="Arial" w:hAnsi="Arial" w:cs="Arial"/>
          <w:sz w:val="20"/>
          <w:szCs w:val="20"/>
        </w:rPr>
        <w:t xml:space="preserve"> </w:t>
      </w:r>
      <w:r w:rsidR="000B6617" w:rsidRPr="0011497D">
        <w:rPr>
          <w:rFonts w:ascii="Arial" w:hAnsi="Arial" w:cs="Arial"/>
          <w:bCs/>
          <w:sz w:val="20"/>
          <w:szCs w:val="20"/>
        </w:rPr>
        <w:t xml:space="preserve">de </w:t>
      </w:r>
      <w:r w:rsidR="0011497D" w:rsidRPr="0011497D">
        <w:rPr>
          <w:rFonts w:ascii="Arial" w:hAnsi="Arial" w:cs="Arial"/>
          <w:bCs/>
          <w:sz w:val="20"/>
          <w:szCs w:val="20"/>
        </w:rPr>
        <w:t>junho</w:t>
      </w:r>
      <w:r w:rsidRPr="00824321">
        <w:rPr>
          <w:rFonts w:ascii="Arial" w:hAnsi="Arial" w:cs="Arial"/>
          <w:bCs/>
          <w:sz w:val="20"/>
          <w:szCs w:val="20"/>
        </w:rPr>
        <w:t xml:space="preserve"> de 20</w:t>
      </w:r>
      <w:r w:rsidR="000B6617" w:rsidRPr="00824321">
        <w:rPr>
          <w:rFonts w:ascii="Arial" w:hAnsi="Arial" w:cs="Arial"/>
          <w:sz w:val="20"/>
          <w:szCs w:val="20"/>
        </w:rPr>
        <w:t>22</w:t>
      </w:r>
      <w:r w:rsidRPr="00824321">
        <w:rPr>
          <w:rFonts w:ascii="Arial" w:hAnsi="Arial" w:cs="Arial"/>
          <w:bCs/>
          <w:sz w:val="20"/>
          <w:szCs w:val="20"/>
        </w:rPr>
        <w:t>.</w:t>
      </w:r>
    </w:p>
    <w:p w14:paraId="103AFAF0" w14:textId="1334BBF2" w:rsidR="00FE2048" w:rsidRDefault="00FE2048" w:rsidP="00FE2048">
      <w:pPr>
        <w:pStyle w:val="BodyText2"/>
        <w:tabs>
          <w:tab w:val="left" w:pos="330"/>
          <w:tab w:val="center" w:pos="4448"/>
        </w:tabs>
        <w:spacing w:line="280" w:lineRule="exact"/>
        <w:rPr>
          <w:rFonts w:ascii="Arial" w:hAnsi="Arial" w:cs="Arial"/>
          <w:b/>
          <w:sz w:val="20"/>
          <w:szCs w:val="20"/>
        </w:rPr>
      </w:pPr>
    </w:p>
    <w:p w14:paraId="6FB9E462" w14:textId="77777777" w:rsidR="002A514F" w:rsidRPr="00824321" w:rsidRDefault="002A514F" w:rsidP="00FE2048">
      <w:pPr>
        <w:pStyle w:val="BodyText2"/>
        <w:tabs>
          <w:tab w:val="left" w:pos="330"/>
          <w:tab w:val="center" w:pos="4448"/>
        </w:tabs>
        <w:spacing w:line="280" w:lineRule="exact"/>
        <w:rPr>
          <w:rFonts w:ascii="Arial" w:hAnsi="Arial" w:cs="Arial"/>
          <w:b/>
          <w:sz w:val="20"/>
          <w:szCs w:val="20"/>
        </w:rPr>
      </w:pPr>
    </w:p>
    <w:p w14:paraId="41B976F8" w14:textId="77777777" w:rsidR="00FE2048" w:rsidRPr="00824321" w:rsidRDefault="00FE2048" w:rsidP="00FE2048">
      <w:pPr>
        <w:pStyle w:val="BodyText2"/>
        <w:tabs>
          <w:tab w:val="left" w:pos="330"/>
          <w:tab w:val="center" w:pos="4448"/>
        </w:tabs>
        <w:spacing w:line="280" w:lineRule="exact"/>
        <w:jc w:val="center"/>
        <w:rPr>
          <w:rFonts w:ascii="Arial" w:hAnsi="Arial" w:cs="Arial"/>
          <w:b/>
          <w:sz w:val="20"/>
          <w:szCs w:val="20"/>
        </w:rPr>
      </w:pPr>
      <w:r w:rsidRPr="00824321">
        <w:rPr>
          <w:rFonts w:ascii="Arial" w:hAnsi="Arial" w:cs="Arial"/>
          <w:sz w:val="20"/>
          <w:szCs w:val="20"/>
        </w:rPr>
        <w:t>__________________________________</w:t>
      </w:r>
    </w:p>
    <w:p w14:paraId="0315E143" w14:textId="77777777" w:rsidR="00FE2048" w:rsidRPr="00824321" w:rsidRDefault="00FE2048" w:rsidP="00FE2048">
      <w:pPr>
        <w:spacing w:after="0" w:line="360" w:lineRule="auto"/>
        <w:ind w:left="284" w:right="-142"/>
        <w:jc w:val="center"/>
        <w:rPr>
          <w:rFonts w:ascii="Arial" w:hAnsi="Arial" w:cs="Arial"/>
          <w:b/>
          <w:bCs/>
          <w:sz w:val="20"/>
          <w:szCs w:val="20"/>
        </w:rPr>
      </w:pPr>
      <w:r w:rsidRPr="00824321">
        <w:rPr>
          <w:rFonts w:ascii="Arial" w:hAnsi="Arial" w:cs="Arial"/>
          <w:b/>
          <w:bCs/>
          <w:sz w:val="20"/>
          <w:szCs w:val="20"/>
        </w:rPr>
        <w:t>Bruce Thomas Phillips</w:t>
      </w:r>
    </w:p>
    <w:p w14:paraId="796F80A8" w14:textId="0925FB9E" w:rsidR="00FE2048" w:rsidRPr="00824321" w:rsidRDefault="00F922CC" w:rsidP="00FE2048">
      <w:pPr>
        <w:spacing w:after="0" w:line="360" w:lineRule="auto"/>
        <w:ind w:left="284" w:right="-142"/>
        <w:jc w:val="center"/>
        <w:rPr>
          <w:rFonts w:ascii="Arial" w:hAnsi="Arial" w:cs="Arial"/>
          <w:sz w:val="20"/>
          <w:szCs w:val="20"/>
        </w:rPr>
      </w:pPr>
      <w:r w:rsidRPr="00824321">
        <w:rPr>
          <w:rFonts w:ascii="Arial" w:hAnsi="Arial" w:cs="Arial"/>
          <w:sz w:val="20"/>
          <w:szCs w:val="20"/>
        </w:rPr>
        <w:t>Vice-Presidente</w:t>
      </w:r>
      <w:r w:rsidR="00FE2048" w:rsidRPr="00824321">
        <w:rPr>
          <w:rFonts w:ascii="Arial" w:hAnsi="Arial" w:cs="Arial"/>
          <w:sz w:val="20"/>
          <w:szCs w:val="20"/>
        </w:rPr>
        <w:t xml:space="preserve"> do Conselho de Administração</w:t>
      </w:r>
    </w:p>
    <w:p w14:paraId="45A7AB83" w14:textId="77777777" w:rsidR="007768EE" w:rsidRPr="00216EB3" w:rsidRDefault="007768EE" w:rsidP="00EF72A1">
      <w:pPr>
        <w:spacing w:after="0" w:line="360" w:lineRule="auto"/>
        <w:ind w:right="-142"/>
        <w:rPr>
          <w:rFonts w:ascii="Arial" w:hAnsi="Arial"/>
          <w:sz w:val="24"/>
        </w:rPr>
      </w:pPr>
    </w:p>
    <w:sectPr w:rsidR="007768EE" w:rsidRPr="00216EB3" w:rsidSect="00894619">
      <w:headerReference w:type="default" r:id="rId8"/>
      <w:footerReference w:type="default" r:id="rId9"/>
      <w:pgSz w:w="11906" w:h="16838"/>
      <w:pgMar w:top="3403" w:right="1558" w:bottom="1560" w:left="1418" w:header="709" w:footer="2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3CA3" w14:textId="77777777" w:rsidR="004F4E02" w:rsidRDefault="004F4E02" w:rsidP="006F05EF">
      <w:pPr>
        <w:spacing w:after="0" w:line="240" w:lineRule="auto"/>
      </w:pPr>
      <w:r>
        <w:separator/>
      </w:r>
    </w:p>
  </w:endnote>
  <w:endnote w:type="continuationSeparator" w:id="0">
    <w:p w14:paraId="2CDEC8A7" w14:textId="77777777" w:rsidR="004F4E02" w:rsidRDefault="004F4E02" w:rsidP="006F05EF">
      <w:pPr>
        <w:spacing w:after="0" w:line="240" w:lineRule="auto"/>
      </w:pPr>
      <w:r>
        <w:continuationSeparator/>
      </w:r>
    </w:p>
  </w:endnote>
  <w:endnote w:type="continuationNotice" w:id="1">
    <w:p w14:paraId="04342F36" w14:textId="77777777" w:rsidR="004F4E02" w:rsidRDefault="004F4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C857" w14:textId="77777777" w:rsidR="00EE358F" w:rsidRDefault="00EE358F">
    <w:pPr>
      <w:pStyle w:val="Footer"/>
      <w:jc w:val="right"/>
    </w:pPr>
  </w:p>
  <w:p w14:paraId="03B3A9F2" w14:textId="77777777" w:rsidR="00EE358F" w:rsidRDefault="00EE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AAC6" w14:textId="77777777" w:rsidR="004F4E02" w:rsidRDefault="004F4E02" w:rsidP="006F05EF">
      <w:pPr>
        <w:spacing w:after="0" w:line="240" w:lineRule="auto"/>
      </w:pPr>
      <w:r>
        <w:separator/>
      </w:r>
    </w:p>
  </w:footnote>
  <w:footnote w:type="continuationSeparator" w:id="0">
    <w:p w14:paraId="2463BEDD" w14:textId="77777777" w:rsidR="004F4E02" w:rsidRDefault="004F4E02" w:rsidP="006F05EF">
      <w:pPr>
        <w:spacing w:after="0" w:line="240" w:lineRule="auto"/>
      </w:pPr>
      <w:r>
        <w:continuationSeparator/>
      </w:r>
    </w:p>
  </w:footnote>
  <w:footnote w:type="continuationNotice" w:id="1">
    <w:p w14:paraId="3F8AC417" w14:textId="77777777" w:rsidR="004F4E02" w:rsidRDefault="004F4E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5CCF" w14:textId="5904A4F9" w:rsidR="00BA19D1" w:rsidRPr="00216EB3" w:rsidRDefault="0036206F" w:rsidP="000626F3">
    <w:pPr>
      <w:pStyle w:val="Header"/>
      <w:jc w:val="right"/>
      <w:rPr>
        <w:rFonts w:ascii="Arial" w:hAnsi="Arial"/>
      </w:rPr>
    </w:pPr>
    <w:r w:rsidRPr="00216EB3">
      <w:rPr>
        <w:rFonts w:ascii="Arial" w:hAnsi="Arial"/>
      </w:rPr>
      <w:fldChar w:fldCharType="begin"/>
    </w:r>
    <w:r w:rsidRPr="00216EB3">
      <w:rPr>
        <w:rFonts w:ascii="Arial" w:hAnsi="Arial"/>
      </w:rPr>
      <w:instrText>PAGE   \* MERGEFORMAT</w:instrText>
    </w:r>
    <w:r w:rsidRPr="00216EB3">
      <w:rPr>
        <w:rFonts w:ascii="Arial" w:hAnsi="Arial"/>
      </w:rPr>
      <w:fldChar w:fldCharType="separate"/>
    </w:r>
    <w:r w:rsidRPr="00216EB3">
      <w:rPr>
        <w:rFonts w:ascii="Arial" w:hAnsi="Arial"/>
      </w:rPr>
      <w:t>2</w:t>
    </w:r>
    <w:r w:rsidRPr="00216EB3">
      <w:rP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3AA"/>
    <w:multiLevelType w:val="hybridMultilevel"/>
    <w:tmpl w:val="01C43CDE"/>
    <w:lvl w:ilvl="0" w:tplc="8F2AC78E">
      <w:start w:val="1"/>
      <w:numFmt w:val="lowerLetter"/>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DFE6B95"/>
    <w:multiLevelType w:val="hybridMultilevel"/>
    <w:tmpl w:val="30466894"/>
    <w:lvl w:ilvl="0" w:tplc="7E526F0A">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812775"/>
    <w:multiLevelType w:val="hybridMultilevel"/>
    <w:tmpl w:val="7BACFAB8"/>
    <w:lvl w:ilvl="0" w:tplc="5C8AAFB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46230D"/>
    <w:multiLevelType w:val="hybridMultilevel"/>
    <w:tmpl w:val="0E74B8FE"/>
    <w:lvl w:ilvl="0" w:tplc="FFFFFFFF">
      <w:start w:val="1"/>
      <w:numFmt w:val="lowerLetter"/>
      <w:lvlText w:val="(%1)"/>
      <w:lvlJc w:val="left"/>
      <w:pPr>
        <w:ind w:left="2496" w:hanging="360"/>
      </w:pPr>
      <w:rPr>
        <w:rFonts w:hint="default"/>
        <w:b/>
      </w:rPr>
    </w:lvl>
    <w:lvl w:ilvl="1" w:tplc="FFFFFFFF" w:tentative="1">
      <w:start w:val="1"/>
      <w:numFmt w:val="lowerLetter"/>
      <w:lvlText w:val="%2."/>
      <w:lvlJc w:val="left"/>
      <w:pPr>
        <w:ind w:left="3216" w:hanging="360"/>
      </w:pPr>
    </w:lvl>
    <w:lvl w:ilvl="2" w:tplc="FFFFFFFF" w:tentative="1">
      <w:start w:val="1"/>
      <w:numFmt w:val="lowerRoman"/>
      <w:lvlText w:val="%3."/>
      <w:lvlJc w:val="right"/>
      <w:pPr>
        <w:ind w:left="3936" w:hanging="180"/>
      </w:pPr>
    </w:lvl>
    <w:lvl w:ilvl="3" w:tplc="FFFFFFFF" w:tentative="1">
      <w:start w:val="1"/>
      <w:numFmt w:val="decimal"/>
      <w:lvlText w:val="%4."/>
      <w:lvlJc w:val="left"/>
      <w:pPr>
        <w:ind w:left="4656" w:hanging="360"/>
      </w:pPr>
    </w:lvl>
    <w:lvl w:ilvl="4" w:tplc="FFFFFFFF" w:tentative="1">
      <w:start w:val="1"/>
      <w:numFmt w:val="lowerLetter"/>
      <w:lvlText w:val="%5."/>
      <w:lvlJc w:val="left"/>
      <w:pPr>
        <w:ind w:left="5376" w:hanging="360"/>
      </w:pPr>
    </w:lvl>
    <w:lvl w:ilvl="5" w:tplc="FFFFFFFF" w:tentative="1">
      <w:start w:val="1"/>
      <w:numFmt w:val="lowerRoman"/>
      <w:lvlText w:val="%6."/>
      <w:lvlJc w:val="right"/>
      <w:pPr>
        <w:ind w:left="6096" w:hanging="180"/>
      </w:pPr>
    </w:lvl>
    <w:lvl w:ilvl="6" w:tplc="FFFFFFFF" w:tentative="1">
      <w:start w:val="1"/>
      <w:numFmt w:val="decimal"/>
      <w:lvlText w:val="%7."/>
      <w:lvlJc w:val="left"/>
      <w:pPr>
        <w:ind w:left="6816" w:hanging="360"/>
      </w:pPr>
    </w:lvl>
    <w:lvl w:ilvl="7" w:tplc="FFFFFFFF" w:tentative="1">
      <w:start w:val="1"/>
      <w:numFmt w:val="lowerLetter"/>
      <w:lvlText w:val="%8."/>
      <w:lvlJc w:val="left"/>
      <w:pPr>
        <w:ind w:left="7536" w:hanging="360"/>
      </w:pPr>
    </w:lvl>
    <w:lvl w:ilvl="8" w:tplc="FFFFFFFF" w:tentative="1">
      <w:start w:val="1"/>
      <w:numFmt w:val="lowerRoman"/>
      <w:lvlText w:val="%9."/>
      <w:lvlJc w:val="right"/>
      <w:pPr>
        <w:ind w:left="8256" w:hanging="180"/>
      </w:pPr>
    </w:lvl>
  </w:abstractNum>
  <w:abstractNum w:abstractNumId="4" w15:restartNumberingAfterBreak="0">
    <w:nsid w:val="15730091"/>
    <w:multiLevelType w:val="hybridMultilevel"/>
    <w:tmpl w:val="01C43CDE"/>
    <w:lvl w:ilvl="0" w:tplc="8F2AC78E">
      <w:start w:val="1"/>
      <w:numFmt w:val="lowerLetter"/>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5771C8C"/>
    <w:multiLevelType w:val="hybridMultilevel"/>
    <w:tmpl w:val="299E1974"/>
    <w:lvl w:ilvl="0" w:tplc="E256BBE4">
      <w:start w:val="1"/>
      <w:numFmt w:val="lowerLetter"/>
      <w:lvlText w:val="(%1)"/>
      <w:lvlJc w:val="left"/>
      <w:pPr>
        <w:ind w:left="5039" w:hanging="360"/>
      </w:pPr>
      <w:rPr>
        <w:rFonts w:hint="default"/>
        <w:b/>
        <w:color w:val="auto"/>
      </w:rPr>
    </w:lvl>
    <w:lvl w:ilvl="1" w:tplc="04160019" w:tentative="1">
      <w:start w:val="1"/>
      <w:numFmt w:val="lowerLetter"/>
      <w:lvlText w:val="%2."/>
      <w:lvlJc w:val="left"/>
      <w:pPr>
        <w:ind w:left="5759" w:hanging="360"/>
      </w:pPr>
    </w:lvl>
    <w:lvl w:ilvl="2" w:tplc="0416001B" w:tentative="1">
      <w:start w:val="1"/>
      <w:numFmt w:val="lowerRoman"/>
      <w:lvlText w:val="%3."/>
      <w:lvlJc w:val="right"/>
      <w:pPr>
        <w:ind w:left="6479" w:hanging="180"/>
      </w:pPr>
    </w:lvl>
    <w:lvl w:ilvl="3" w:tplc="0416000F" w:tentative="1">
      <w:start w:val="1"/>
      <w:numFmt w:val="decimal"/>
      <w:lvlText w:val="%4."/>
      <w:lvlJc w:val="left"/>
      <w:pPr>
        <w:ind w:left="7199" w:hanging="360"/>
      </w:pPr>
    </w:lvl>
    <w:lvl w:ilvl="4" w:tplc="04160019" w:tentative="1">
      <w:start w:val="1"/>
      <w:numFmt w:val="lowerLetter"/>
      <w:lvlText w:val="%5."/>
      <w:lvlJc w:val="left"/>
      <w:pPr>
        <w:ind w:left="7919" w:hanging="360"/>
      </w:pPr>
    </w:lvl>
    <w:lvl w:ilvl="5" w:tplc="0416001B" w:tentative="1">
      <w:start w:val="1"/>
      <w:numFmt w:val="lowerRoman"/>
      <w:lvlText w:val="%6."/>
      <w:lvlJc w:val="right"/>
      <w:pPr>
        <w:ind w:left="8639" w:hanging="180"/>
      </w:pPr>
    </w:lvl>
    <w:lvl w:ilvl="6" w:tplc="0416000F" w:tentative="1">
      <w:start w:val="1"/>
      <w:numFmt w:val="decimal"/>
      <w:lvlText w:val="%7."/>
      <w:lvlJc w:val="left"/>
      <w:pPr>
        <w:ind w:left="9359" w:hanging="360"/>
      </w:pPr>
    </w:lvl>
    <w:lvl w:ilvl="7" w:tplc="04160019" w:tentative="1">
      <w:start w:val="1"/>
      <w:numFmt w:val="lowerLetter"/>
      <w:lvlText w:val="%8."/>
      <w:lvlJc w:val="left"/>
      <w:pPr>
        <w:ind w:left="10079" w:hanging="360"/>
      </w:pPr>
    </w:lvl>
    <w:lvl w:ilvl="8" w:tplc="0416001B" w:tentative="1">
      <w:start w:val="1"/>
      <w:numFmt w:val="lowerRoman"/>
      <w:lvlText w:val="%9."/>
      <w:lvlJc w:val="right"/>
      <w:pPr>
        <w:ind w:left="10799" w:hanging="180"/>
      </w:pPr>
    </w:lvl>
  </w:abstractNum>
  <w:abstractNum w:abstractNumId="6" w15:restartNumberingAfterBreak="0">
    <w:nsid w:val="188C70AE"/>
    <w:multiLevelType w:val="multilevel"/>
    <w:tmpl w:val="DE54FF2C"/>
    <w:lvl w:ilvl="0">
      <w:start w:val="1"/>
      <w:numFmt w:val="lowerLetter"/>
      <w:lvlText w:val="(%1)"/>
      <w:lvlJc w:val="left"/>
      <w:pPr>
        <w:ind w:left="1559" w:hanging="850"/>
      </w:pPr>
      <w:rPr>
        <w:rFonts w:ascii="Arial" w:hAnsi="Arial" w:hint="default"/>
        <w:b w:val="0"/>
        <w:i w:val="0"/>
        <w:sz w:val="22"/>
      </w:rPr>
    </w:lvl>
    <w:lvl w:ilvl="1">
      <w:start w:val="1"/>
      <w:numFmt w:val="decimal"/>
      <w:lvlText w:val="%1.%2."/>
      <w:lvlJc w:val="left"/>
      <w:pPr>
        <w:ind w:left="0" w:firstLine="0"/>
      </w:pPr>
      <w:rPr>
        <w:rFonts w:ascii="Arial" w:hAnsi="Arial" w:hint="default"/>
        <w:b w:val="0"/>
        <w:i w:val="0"/>
        <w:sz w:val="22"/>
      </w:rPr>
    </w:lvl>
    <w:lvl w:ilvl="2">
      <w:start w:val="1"/>
      <w:numFmt w:val="decimal"/>
      <w:lvlText w:val="%1.%2.%3."/>
      <w:lvlJc w:val="left"/>
      <w:pPr>
        <w:ind w:left="0" w:firstLine="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559" w:hanging="85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34348C"/>
    <w:multiLevelType w:val="hybridMultilevel"/>
    <w:tmpl w:val="0E74B8FE"/>
    <w:lvl w:ilvl="0" w:tplc="5C8AAFBA">
      <w:start w:val="1"/>
      <w:numFmt w:val="lowerLetter"/>
      <w:lvlText w:val="(%1)"/>
      <w:lvlJc w:val="left"/>
      <w:pPr>
        <w:ind w:left="2496" w:hanging="360"/>
      </w:pPr>
      <w:rPr>
        <w:rFonts w:hint="default"/>
        <w:b/>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8" w15:restartNumberingAfterBreak="0">
    <w:nsid w:val="389E493A"/>
    <w:multiLevelType w:val="hybridMultilevel"/>
    <w:tmpl w:val="D12282D0"/>
    <w:lvl w:ilvl="0" w:tplc="72E68612">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54CD0A68"/>
    <w:multiLevelType w:val="hybridMultilevel"/>
    <w:tmpl w:val="22C099F4"/>
    <w:lvl w:ilvl="0" w:tplc="8AE023C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8366A43"/>
    <w:multiLevelType w:val="multilevel"/>
    <w:tmpl w:val="F4FE50BE"/>
    <w:lvl w:ilvl="0">
      <w:start w:val="1"/>
      <w:numFmt w:val="decimal"/>
      <w:lvlText w:val="%1."/>
      <w:lvlJc w:val="left"/>
      <w:pPr>
        <w:ind w:left="0" w:firstLine="0"/>
      </w:pPr>
      <w:rPr>
        <w:rFonts w:ascii="Arial Bold" w:hAnsi="Arial Bold" w:hint="default"/>
        <w:b/>
        <w:i w:val="0"/>
        <w:sz w:val="22"/>
      </w:rPr>
    </w:lvl>
    <w:lvl w:ilvl="1">
      <w:start w:val="1"/>
      <w:numFmt w:val="decimal"/>
      <w:lvlText w:val="%1.%2."/>
      <w:lvlJc w:val="left"/>
      <w:pPr>
        <w:ind w:left="0" w:firstLine="0"/>
      </w:pPr>
      <w:rPr>
        <w:rFonts w:ascii="Arial" w:hAnsi="Arial" w:hint="default"/>
        <w:b w:val="0"/>
        <w:i w:val="0"/>
        <w:sz w:val="22"/>
      </w:rPr>
    </w:lvl>
    <w:lvl w:ilvl="2">
      <w:start w:val="1"/>
      <w:numFmt w:val="decimal"/>
      <w:lvlText w:val="%1.%2.%3."/>
      <w:lvlJc w:val="left"/>
      <w:pPr>
        <w:ind w:left="0" w:firstLine="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506C0F"/>
    <w:multiLevelType w:val="hybridMultilevel"/>
    <w:tmpl w:val="866AF90C"/>
    <w:lvl w:ilvl="0" w:tplc="04090001">
      <w:start w:val="1"/>
      <w:numFmt w:val="bullet"/>
      <w:lvlText w:val=""/>
      <w:lvlJc w:val="left"/>
      <w:pPr>
        <w:ind w:left="1431" w:hanging="360"/>
      </w:pPr>
      <w:rPr>
        <w:rFonts w:ascii="Symbol" w:hAnsi="Symbol" w:hint="default"/>
      </w:rPr>
    </w:lvl>
    <w:lvl w:ilvl="1" w:tplc="04090003">
      <w:start w:val="1"/>
      <w:numFmt w:val="bullet"/>
      <w:lvlText w:val="o"/>
      <w:lvlJc w:val="left"/>
      <w:pPr>
        <w:ind w:left="2151" w:hanging="360"/>
      </w:pPr>
      <w:rPr>
        <w:rFonts w:ascii="Courier New" w:hAnsi="Courier New" w:cs="Courier New" w:hint="default"/>
      </w:rPr>
    </w:lvl>
    <w:lvl w:ilvl="2" w:tplc="04090005">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2" w15:restartNumberingAfterBreak="0">
    <w:nsid w:val="5BB86F1D"/>
    <w:multiLevelType w:val="hybridMultilevel"/>
    <w:tmpl w:val="866E8C96"/>
    <w:lvl w:ilvl="0" w:tplc="1AEAF97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5C225B96"/>
    <w:multiLevelType w:val="hybridMultilevel"/>
    <w:tmpl w:val="E0F0E354"/>
    <w:lvl w:ilvl="0" w:tplc="115C5360">
      <w:start w:val="1"/>
      <w:numFmt w:val="lowerLetter"/>
      <w:lvlText w:val="(%1)"/>
      <w:lvlJc w:val="left"/>
      <w:pPr>
        <w:ind w:left="1810" w:hanging="510"/>
      </w:pPr>
      <w:rPr>
        <w:rFonts w:hint="default"/>
      </w:rPr>
    </w:lvl>
    <w:lvl w:ilvl="1" w:tplc="04160019" w:tentative="1">
      <w:start w:val="1"/>
      <w:numFmt w:val="lowerLetter"/>
      <w:lvlText w:val="%2."/>
      <w:lvlJc w:val="left"/>
      <w:pPr>
        <w:ind w:left="2380" w:hanging="360"/>
      </w:pPr>
    </w:lvl>
    <w:lvl w:ilvl="2" w:tplc="0416001B" w:tentative="1">
      <w:start w:val="1"/>
      <w:numFmt w:val="lowerRoman"/>
      <w:lvlText w:val="%3."/>
      <w:lvlJc w:val="right"/>
      <w:pPr>
        <w:ind w:left="3100" w:hanging="180"/>
      </w:pPr>
    </w:lvl>
    <w:lvl w:ilvl="3" w:tplc="0416000F" w:tentative="1">
      <w:start w:val="1"/>
      <w:numFmt w:val="decimal"/>
      <w:lvlText w:val="%4."/>
      <w:lvlJc w:val="left"/>
      <w:pPr>
        <w:ind w:left="3820" w:hanging="360"/>
      </w:pPr>
    </w:lvl>
    <w:lvl w:ilvl="4" w:tplc="04160019" w:tentative="1">
      <w:start w:val="1"/>
      <w:numFmt w:val="lowerLetter"/>
      <w:lvlText w:val="%5."/>
      <w:lvlJc w:val="left"/>
      <w:pPr>
        <w:ind w:left="4540" w:hanging="360"/>
      </w:pPr>
    </w:lvl>
    <w:lvl w:ilvl="5" w:tplc="0416001B" w:tentative="1">
      <w:start w:val="1"/>
      <w:numFmt w:val="lowerRoman"/>
      <w:lvlText w:val="%6."/>
      <w:lvlJc w:val="right"/>
      <w:pPr>
        <w:ind w:left="5260" w:hanging="180"/>
      </w:pPr>
    </w:lvl>
    <w:lvl w:ilvl="6" w:tplc="0416000F" w:tentative="1">
      <w:start w:val="1"/>
      <w:numFmt w:val="decimal"/>
      <w:lvlText w:val="%7."/>
      <w:lvlJc w:val="left"/>
      <w:pPr>
        <w:ind w:left="5980" w:hanging="360"/>
      </w:pPr>
    </w:lvl>
    <w:lvl w:ilvl="7" w:tplc="04160019" w:tentative="1">
      <w:start w:val="1"/>
      <w:numFmt w:val="lowerLetter"/>
      <w:lvlText w:val="%8."/>
      <w:lvlJc w:val="left"/>
      <w:pPr>
        <w:ind w:left="6700" w:hanging="360"/>
      </w:pPr>
    </w:lvl>
    <w:lvl w:ilvl="8" w:tplc="0416001B" w:tentative="1">
      <w:start w:val="1"/>
      <w:numFmt w:val="lowerRoman"/>
      <w:lvlText w:val="%9."/>
      <w:lvlJc w:val="right"/>
      <w:pPr>
        <w:ind w:left="7420" w:hanging="180"/>
      </w:pPr>
    </w:lvl>
  </w:abstractNum>
  <w:abstractNum w:abstractNumId="14" w15:restartNumberingAfterBreak="0">
    <w:nsid w:val="691A67B3"/>
    <w:multiLevelType w:val="hybridMultilevel"/>
    <w:tmpl w:val="16225B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D87172E"/>
    <w:multiLevelType w:val="hybridMultilevel"/>
    <w:tmpl w:val="5462BD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C724AB"/>
    <w:multiLevelType w:val="hybridMultilevel"/>
    <w:tmpl w:val="01C43CDE"/>
    <w:lvl w:ilvl="0" w:tplc="8F2AC78E">
      <w:start w:val="1"/>
      <w:numFmt w:val="lowerLetter"/>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742B6BAD"/>
    <w:multiLevelType w:val="hybridMultilevel"/>
    <w:tmpl w:val="40765C70"/>
    <w:lvl w:ilvl="0" w:tplc="952C61D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8" w15:restartNumberingAfterBreak="0">
    <w:nsid w:val="796F57EE"/>
    <w:multiLevelType w:val="hybridMultilevel"/>
    <w:tmpl w:val="F39081E0"/>
    <w:lvl w:ilvl="0" w:tplc="8AE023C8">
      <w:start w:val="1"/>
      <w:numFmt w:val="lowerLetter"/>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ECF2C2E"/>
    <w:multiLevelType w:val="multilevel"/>
    <w:tmpl w:val="D7C2BAE8"/>
    <w:lvl w:ilvl="0">
      <w:start w:val="1"/>
      <w:numFmt w:val="lowerLetter"/>
      <w:lvlText w:val="(%1)"/>
      <w:lvlJc w:val="left"/>
      <w:pPr>
        <w:ind w:left="1559" w:hanging="850"/>
      </w:pPr>
      <w:rPr>
        <w:rFonts w:ascii="Arial" w:hAnsi="Arial" w:hint="default"/>
        <w:b w:val="0"/>
        <w:i w:val="0"/>
        <w:sz w:val="22"/>
      </w:rPr>
    </w:lvl>
    <w:lvl w:ilvl="1">
      <w:start w:val="1"/>
      <w:numFmt w:val="decimal"/>
      <w:lvlText w:val="%1.%2."/>
      <w:lvlJc w:val="left"/>
      <w:pPr>
        <w:ind w:left="0" w:firstLine="0"/>
      </w:pPr>
      <w:rPr>
        <w:rFonts w:ascii="Arial" w:hAnsi="Arial" w:hint="default"/>
        <w:b w:val="0"/>
        <w:i w:val="0"/>
        <w:sz w:val="22"/>
      </w:rPr>
    </w:lvl>
    <w:lvl w:ilvl="2">
      <w:start w:val="1"/>
      <w:numFmt w:val="decimal"/>
      <w:lvlText w:val="%1.%2.%3."/>
      <w:lvlJc w:val="left"/>
      <w:pPr>
        <w:ind w:left="0" w:firstLine="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559" w:hanging="85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23193167">
    <w:abstractNumId w:val="8"/>
  </w:num>
  <w:num w:numId="2" w16cid:durableId="1878353857">
    <w:abstractNumId w:val="14"/>
  </w:num>
  <w:num w:numId="3" w16cid:durableId="426386653">
    <w:abstractNumId w:val="15"/>
  </w:num>
  <w:num w:numId="4" w16cid:durableId="1611737349">
    <w:abstractNumId w:val="12"/>
  </w:num>
  <w:num w:numId="5" w16cid:durableId="1840392015">
    <w:abstractNumId w:val="5"/>
  </w:num>
  <w:num w:numId="6" w16cid:durableId="1164279201">
    <w:abstractNumId w:val="17"/>
  </w:num>
  <w:num w:numId="7" w16cid:durableId="1270772675">
    <w:abstractNumId w:val="11"/>
  </w:num>
  <w:num w:numId="8" w16cid:durableId="1289969992">
    <w:abstractNumId w:val="9"/>
  </w:num>
  <w:num w:numId="9" w16cid:durableId="1394157344">
    <w:abstractNumId w:val="1"/>
  </w:num>
  <w:num w:numId="10" w16cid:durableId="599726218">
    <w:abstractNumId w:val="0"/>
  </w:num>
  <w:num w:numId="11" w16cid:durableId="196359930">
    <w:abstractNumId w:val="2"/>
  </w:num>
  <w:num w:numId="12" w16cid:durableId="1146552681">
    <w:abstractNumId w:val="16"/>
  </w:num>
  <w:num w:numId="13" w16cid:durableId="1479805784">
    <w:abstractNumId w:val="7"/>
  </w:num>
  <w:num w:numId="14" w16cid:durableId="1544513330">
    <w:abstractNumId w:val="4"/>
  </w:num>
  <w:num w:numId="15" w16cid:durableId="872158680">
    <w:abstractNumId w:val="13"/>
  </w:num>
  <w:num w:numId="16" w16cid:durableId="146628812">
    <w:abstractNumId w:val="10"/>
  </w:num>
  <w:num w:numId="17" w16cid:durableId="21403723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5137600">
    <w:abstractNumId w:val="19"/>
  </w:num>
  <w:num w:numId="19" w16cid:durableId="9379601">
    <w:abstractNumId w:val="6"/>
  </w:num>
  <w:num w:numId="20" w16cid:durableId="549995054">
    <w:abstractNumId w:val="18"/>
  </w:num>
  <w:num w:numId="21" w16cid:durableId="1773158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C4"/>
    <w:rsid w:val="00002422"/>
    <w:rsid w:val="00006999"/>
    <w:rsid w:val="000107D6"/>
    <w:rsid w:val="00012FAD"/>
    <w:rsid w:val="0001384B"/>
    <w:rsid w:val="00016A22"/>
    <w:rsid w:val="0003088D"/>
    <w:rsid w:val="00034D6E"/>
    <w:rsid w:val="00037B34"/>
    <w:rsid w:val="000507B4"/>
    <w:rsid w:val="00050A0E"/>
    <w:rsid w:val="00060AE3"/>
    <w:rsid w:val="00060FDF"/>
    <w:rsid w:val="000626F3"/>
    <w:rsid w:val="00062870"/>
    <w:rsid w:val="00083D9E"/>
    <w:rsid w:val="00086727"/>
    <w:rsid w:val="00090CDA"/>
    <w:rsid w:val="000932C4"/>
    <w:rsid w:val="00094561"/>
    <w:rsid w:val="0009697E"/>
    <w:rsid w:val="000B6617"/>
    <w:rsid w:val="000B6D31"/>
    <w:rsid w:val="000B6D96"/>
    <w:rsid w:val="000C17BD"/>
    <w:rsid w:val="000C1FE7"/>
    <w:rsid w:val="000C7BF0"/>
    <w:rsid w:val="000D18F5"/>
    <w:rsid w:val="000D2B9B"/>
    <w:rsid w:val="000D3A54"/>
    <w:rsid w:val="000E138E"/>
    <w:rsid w:val="000E43A3"/>
    <w:rsid w:val="000E7E4C"/>
    <w:rsid w:val="000F0527"/>
    <w:rsid w:val="000F6A48"/>
    <w:rsid w:val="000F6BBE"/>
    <w:rsid w:val="000F776C"/>
    <w:rsid w:val="001012C2"/>
    <w:rsid w:val="001064AF"/>
    <w:rsid w:val="00106CA3"/>
    <w:rsid w:val="00107122"/>
    <w:rsid w:val="001120D5"/>
    <w:rsid w:val="0011497D"/>
    <w:rsid w:val="0011585E"/>
    <w:rsid w:val="001211F3"/>
    <w:rsid w:val="001272AB"/>
    <w:rsid w:val="00127A1F"/>
    <w:rsid w:val="00132C26"/>
    <w:rsid w:val="0013503D"/>
    <w:rsid w:val="001363EF"/>
    <w:rsid w:val="0014314B"/>
    <w:rsid w:val="00150D95"/>
    <w:rsid w:val="00157720"/>
    <w:rsid w:val="00164AF4"/>
    <w:rsid w:val="00181C12"/>
    <w:rsid w:val="00183FD6"/>
    <w:rsid w:val="0019160B"/>
    <w:rsid w:val="001A54B5"/>
    <w:rsid w:val="001B27DE"/>
    <w:rsid w:val="001B64D3"/>
    <w:rsid w:val="001C0195"/>
    <w:rsid w:val="001C7EF7"/>
    <w:rsid w:val="001D08CB"/>
    <w:rsid w:val="001D5066"/>
    <w:rsid w:val="001D58C8"/>
    <w:rsid w:val="001D69E2"/>
    <w:rsid w:val="001D6D90"/>
    <w:rsid w:val="001E04B3"/>
    <w:rsid w:val="001E6293"/>
    <w:rsid w:val="001F5EFA"/>
    <w:rsid w:val="00202D53"/>
    <w:rsid w:val="00204E13"/>
    <w:rsid w:val="00216EB3"/>
    <w:rsid w:val="0022216F"/>
    <w:rsid w:val="0022449C"/>
    <w:rsid w:val="00252D55"/>
    <w:rsid w:val="00256101"/>
    <w:rsid w:val="00261775"/>
    <w:rsid w:val="00262F73"/>
    <w:rsid w:val="0026363D"/>
    <w:rsid w:val="00266E04"/>
    <w:rsid w:val="00273A7D"/>
    <w:rsid w:val="002756E9"/>
    <w:rsid w:val="00277171"/>
    <w:rsid w:val="0028284A"/>
    <w:rsid w:val="0029714D"/>
    <w:rsid w:val="002A1DDF"/>
    <w:rsid w:val="002A514F"/>
    <w:rsid w:val="002C20F5"/>
    <w:rsid w:val="002C46EC"/>
    <w:rsid w:val="002C549B"/>
    <w:rsid w:val="002D0BEC"/>
    <w:rsid w:val="002D0D4C"/>
    <w:rsid w:val="002D7591"/>
    <w:rsid w:val="002D75B9"/>
    <w:rsid w:val="002E1A26"/>
    <w:rsid w:val="002E6EA3"/>
    <w:rsid w:val="002F30BB"/>
    <w:rsid w:val="003014C4"/>
    <w:rsid w:val="00301A22"/>
    <w:rsid w:val="0031074E"/>
    <w:rsid w:val="00311F5E"/>
    <w:rsid w:val="00311F9C"/>
    <w:rsid w:val="003139F3"/>
    <w:rsid w:val="00315CF3"/>
    <w:rsid w:val="00320B8E"/>
    <w:rsid w:val="0032369D"/>
    <w:rsid w:val="003272F7"/>
    <w:rsid w:val="00330BC4"/>
    <w:rsid w:val="0033526E"/>
    <w:rsid w:val="003414F7"/>
    <w:rsid w:val="0034364F"/>
    <w:rsid w:val="00350346"/>
    <w:rsid w:val="00352DB1"/>
    <w:rsid w:val="003532FA"/>
    <w:rsid w:val="00356160"/>
    <w:rsid w:val="0036206F"/>
    <w:rsid w:val="003716FB"/>
    <w:rsid w:val="00374021"/>
    <w:rsid w:val="00376E53"/>
    <w:rsid w:val="003A34A4"/>
    <w:rsid w:val="003B0FEC"/>
    <w:rsid w:val="003B3713"/>
    <w:rsid w:val="003B40FD"/>
    <w:rsid w:val="003B6C60"/>
    <w:rsid w:val="003C08FD"/>
    <w:rsid w:val="003C23C9"/>
    <w:rsid w:val="003C35C9"/>
    <w:rsid w:val="003C4DEF"/>
    <w:rsid w:val="003C56B0"/>
    <w:rsid w:val="003E1E25"/>
    <w:rsid w:val="003E59B6"/>
    <w:rsid w:val="003E61F3"/>
    <w:rsid w:val="003E7326"/>
    <w:rsid w:val="004008A3"/>
    <w:rsid w:val="004032B7"/>
    <w:rsid w:val="00414AF0"/>
    <w:rsid w:val="00415563"/>
    <w:rsid w:val="00415860"/>
    <w:rsid w:val="00427DDC"/>
    <w:rsid w:val="00434F20"/>
    <w:rsid w:val="00440795"/>
    <w:rsid w:val="00440848"/>
    <w:rsid w:val="004425E1"/>
    <w:rsid w:val="00453028"/>
    <w:rsid w:val="00454841"/>
    <w:rsid w:val="00463F25"/>
    <w:rsid w:val="00464410"/>
    <w:rsid w:val="00471401"/>
    <w:rsid w:val="004715F7"/>
    <w:rsid w:val="0047268D"/>
    <w:rsid w:val="00474F59"/>
    <w:rsid w:val="00475E6C"/>
    <w:rsid w:val="0047652B"/>
    <w:rsid w:val="00476544"/>
    <w:rsid w:val="004773DB"/>
    <w:rsid w:val="00477E9E"/>
    <w:rsid w:val="00486D8D"/>
    <w:rsid w:val="0049116A"/>
    <w:rsid w:val="004962D7"/>
    <w:rsid w:val="004A4E28"/>
    <w:rsid w:val="004A6935"/>
    <w:rsid w:val="004B57F7"/>
    <w:rsid w:val="004C2670"/>
    <w:rsid w:val="004C2E27"/>
    <w:rsid w:val="004C3195"/>
    <w:rsid w:val="004C350C"/>
    <w:rsid w:val="004C3C79"/>
    <w:rsid w:val="004D683B"/>
    <w:rsid w:val="004E21F8"/>
    <w:rsid w:val="004F1601"/>
    <w:rsid w:val="004F39F7"/>
    <w:rsid w:val="004F4E02"/>
    <w:rsid w:val="00504B76"/>
    <w:rsid w:val="00507A72"/>
    <w:rsid w:val="00511C48"/>
    <w:rsid w:val="00511D57"/>
    <w:rsid w:val="00512A68"/>
    <w:rsid w:val="00513123"/>
    <w:rsid w:val="00513B65"/>
    <w:rsid w:val="00515082"/>
    <w:rsid w:val="00515C6E"/>
    <w:rsid w:val="00526065"/>
    <w:rsid w:val="00535AF8"/>
    <w:rsid w:val="00545294"/>
    <w:rsid w:val="00554F4F"/>
    <w:rsid w:val="00555306"/>
    <w:rsid w:val="005559F6"/>
    <w:rsid w:val="00565670"/>
    <w:rsid w:val="00566240"/>
    <w:rsid w:val="005729D6"/>
    <w:rsid w:val="00574347"/>
    <w:rsid w:val="00574583"/>
    <w:rsid w:val="00575D63"/>
    <w:rsid w:val="0058297D"/>
    <w:rsid w:val="00582BC7"/>
    <w:rsid w:val="00585B3C"/>
    <w:rsid w:val="00585CC0"/>
    <w:rsid w:val="00587CD0"/>
    <w:rsid w:val="005A4B37"/>
    <w:rsid w:val="005A5FFF"/>
    <w:rsid w:val="005B08E5"/>
    <w:rsid w:val="005B2AA1"/>
    <w:rsid w:val="005B3314"/>
    <w:rsid w:val="005B598C"/>
    <w:rsid w:val="005C5606"/>
    <w:rsid w:val="005C7440"/>
    <w:rsid w:val="005D08D3"/>
    <w:rsid w:val="005D64B8"/>
    <w:rsid w:val="005E114D"/>
    <w:rsid w:val="005E3023"/>
    <w:rsid w:val="005F0D38"/>
    <w:rsid w:val="005F7D13"/>
    <w:rsid w:val="00607CA8"/>
    <w:rsid w:val="0061051C"/>
    <w:rsid w:val="00613DE3"/>
    <w:rsid w:val="00635505"/>
    <w:rsid w:val="0064090B"/>
    <w:rsid w:val="0065627D"/>
    <w:rsid w:val="00657378"/>
    <w:rsid w:val="00663B97"/>
    <w:rsid w:val="00665017"/>
    <w:rsid w:val="006710A7"/>
    <w:rsid w:val="00677CCC"/>
    <w:rsid w:val="00684A62"/>
    <w:rsid w:val="00692E85"/>
    <w:rsid w:val="00693967"/>
    <w:rsid w:val="006A4004"/>
    <w:rsid w:val="006B20DD"/>
    <w:rsid w:val="006C1E05"/>
    <w:rsid w:val="006C682E"/>
    <w:rsid w:val="006D1C51"/>
    <w:rsid w:val="006D1DD0"/>
    <w:rsid w:val="006D23E9"/>
    <w:rsid w:val="006D3316"/>
    <w:rsid w:val="006D4928"/>
    <w:rsid w:val="006E0568"/>
    <w:rsid w:val="006E2F86"/>
    <w:rsid w:val="006F05EF"/>
    <w:rsid w:val="006F514B"/>
    <w:rsid w:val="006F543E"/>
    <w:rsid w:val="00701062"/>
    <w:rsid w:val="0070456C"/>
    <w:rsid w:val="00704A48"/>
    <w:rsid w:val="00704F6B"/>
    <w:rsid w:val="00732916"/>
    <w:rsid w:val="00732A63"/>
    <w:rsid w:val="0073736E"/>
    <w:rsid w:val="0074260F"/>
    <w:rsid w:val="00743EAD"/>
    <w:rsid w:val="00743F00"/>
    <w:rsid w:val="007458F3"/>
    <w:rsid w:val="00751111"/>
    <w:rsid w:val="00751B51"/>
    <w:rsid w:val="0075201F"/>
    <w:rsid w:val="007542D2"/>
    <w:rsid w:val="00754CDC"/>
    <w:rsid w:val="00757626"/>
    <w:rsid w:val="007633A1"/>
    <w:rsid w:val="00764102"/>
    <w:rsid w:val="00766A9E"/>
    <w:rsid w:val="0077068D"/>
    <w:rsid w:val="007768EE"/>
    <w:rsid w:val="00777D0D"/>
    <w:rsid w:val="00790453"/>
    <w:rsid w:val="00792A98"/>
    <w:rsid w:val="00794205"/>
    <w:rsid w:val="0079640B"/>
    <w:rsid w:val="007A2D37"/>
    <w:rsid w:val="007A6DE7"/>
    <w:rsid w:val="007A7EEC"/>
    <w:rsid w:val="007B279E"/>
    <w:rsid w:val="007B4E18"/>
    <w:rsid w:val="007C321D"/>
    <w:rsid w:val="007D3161"/>
    <w:rsid w:val="007D4A7B"/>
    <w:rsid w:val="007D5BE1"/>
    <w:rsid w:val="007D6024"/>
    <w:rsid w:val="007E0CE0"/>
    <w:rsid w:val="007F2291"/>
    <w:rsid w:val="007F265C"/>
    <w:rsid w:val="007F55CA"/>
    <w:rsid w:val="00802244"/>
    <w:rsid w:val="00803C7C"/>
    <w:rsid w:val="00804E81"/>
    <w:rsid w:val="0081111B"/>
    <w:rsid w:val="00814E66"/>
    <w:rsid w:val="008166BE"/>
    <w:rsid w:val="00816AC9"/>
    <w:rsid w:val="00820269"/>
    <w:rsid w:val="00824321"/>
    <w:rsid w:val="008245A9"/>
    <w:rsid w:val="00834376"/>
    <w:rsid w:val="00836AE1"/>
    <w:rsid w:val="0084140F"/>
    <w:rsid w:val="00842C4A"/>
    <w:rsid w:val="00844836"/>
    <w:rsid w:val="008511A1"/>
    <w:rsid w:val="0085394D"/>
    <w:rsid w:val="00860A6E"/>
    <w:rsid w:val="008620AB"/>
    <w:rsid w:val="00862FE5"/>
    <w:rsid w:val="00864AB5"/>
    <w:rsid w:val="00867BDD"/>
    <w:rsid w:val="00873681"/>
    <w:rsid w:val="0088361B"/>
    <w:rsid w:val="008906CF"/>
    <w:rsid w:val="008929FB"/>
    <w:rsid w:val="00893428"/>
    <w:rsid w:val="00894619"/>
    <w:rsid w:val="00895E76"/>
    <w:rsid w:val="008A0100"/>
    <w:rsid w:val="008A4376"/>
    <w:rsid w:val="008A638E"/>
    <w:rsid w:val="008B1173"/>
    <w:rsid w:val="008B2364"/>
    <w:rsid w:val="008B2CBD"/>
    <w:rsid w:val="008C03E7"/>
    <w:rsid w:val="008C2A05"/>
    <w:rsid w:val="008C38FF"/>
    <w:rsid w:val="008C63F0"/>
    <w:rsid w:val="008D188C"/>
    <w:rsid w:val="008D588F"/>
    <w:rsid w:val="008D6A55"/>
    <w:rsid w:val="008D7525"/>
    <w:rsid w:val="008E230F"/>
    <w:rsid w:val="008E6D52"/>
    <w:rsid w:val="008E731D"/>
    <w:rsid w:val="008E7571"/>
    <w:rsid w:val="008F2FD6"/>
    <w:rsid w:val="008F5B1F"/>
    <w:rsid w:val="008F6587"/>
    <w:rsid w:val="008F798E"/>
    <w:rsid w:val="0090720E"/>
    <w:rsid w:val="00907C65"/>
    <w:rsid w:val="0091134A"/>
    <w:rsid w:val="00917F64"/>
    <w:rsid w:val="00924266"/>
    <w:rsid w:val="009302AF"/>
    <w:rsid w:val="00930C81"/>
    <w:rsid w:val="0094402E"/>
    <w:rsid w:val="00945279"/>
    <w:rsid w:val="0095747B"/>
    <w:rsid w:val="0095779C"/>
    <w:rsid w:val="009620C3"/>
    <w:rsid w:val="009652BD"/>
    <w:rsid w:val="00971F21"/>
    <w:rsid w:val="00974EAF"/>
    <w:rsid w:val="00987543"/>
    <w:rsid w:val="009952B9"/>
    <w:rsid w:val="009A3850"/>
    <w:rsid w:val="009A5588"/>
    <w:rsid w:val="009B330D"/>
    <w:rsid w:val="009B7CFD"/>
    <w:rsid w:val="009D146E"/>
    <w:rsid w:val="009D4A2C"/>
    <w:rsid w:val="009D616F"/>
    <w:rsid w:val="009E1E16"/>
    <w:rsid w:val="009E206B"/>
    <w:rsid w:val="009E6B91"/>
    <w:rsid w:val="009F0384"/>
    <w:rsid w:val="009F2F76"/>
    <w:rsid w:val="009F7E46"/>
    <w:rsid w:val="00A01F43"/>
    <w:rsid w:val="00A05E6E"/>
    <w:rsid w:val="00A110A7"/>
    <w:rsid w:val="00A1219B"/>
    <w:rsid w:val="00A122E0"/>
    <w:rsid w:val="00A14D7E"/>
    <w:rsid w:val="00A16002"/>
    <w:rsid w:val="00A31E1D"/>
    <w:rsid w:val="00A40CB7"/>
    <w:rsid w:val="00A51917"/>
    <w:rsid w:val="00A56531"/>
    <w:rsid w:val="00A65D44"/>
    <w:rsid w:val="00A677B1"/>
    <w:rsid w:val="00A704F7"/>
    <w:rsid w:val="00A77D04"/>
    <w:rsid w:val="00A865D4"/>
    <w:rsid w:val="00A87739"/>
    <w:rsid w:val="00A87DA7"/>
    <w:rsid w:val="00A95121"/>
    <w:rsid w:val="00A97C68"/>
    <w:rsid w:val="00AA34E8"/>
    <w:rsid w:val="00AA4168"/>
    <w:rsid w:val="00AA4717"/>
    <w:rsid w:val="00AA6CD0"/>
    <w:rsid w:val="00AC4F80"/>
    <w:rsid w:val="00AD5C27"/>
    <w:rsid w:val="00AE4A59"/>
    <w:rsid w:val="00AE68BF"/>
    <w:rsid w:val="00AE6F52"/>
    <w:rsid w:val="00AE6FDC"/>
    <w:rsid w:val="00AE7AA5"/>
    <w:rsid w:val="00AF60A2"/>
    <w:rsid w:val="00B018B5"/>
    <w:rsid w:val="00B026BD"/>
    <w:rsid w:val="00B03DBE"/>
    <w:rsid w:val="00B07172"/>
    <w:rsid w:val="00B13239"/>
    <w:rsid w:val="00B1467B"/>
    <w:rsid w:val="00B2276F"/>
    <w:rsid w:val="00B2392F"/>
    <w:rsid w:val="00B240F2"/>
    <w:rsid w:val="00B31D2D"/>
    <w:rsid w:val="00B356DF"/>
    <w:rsid w:val="00B3597E"/>
    <w:rsid w:val="00B3685B"/>
    <w:rsid w:val="00B422C5"/>
    <w:rsid w:val="00B43FCC"/>
    <w:rsid w:val="00B53488"/>
    <w:rsid w:val="00B5585F"/>
    <w:rsid w:val="00B605BB"/>
    <w:rsid w:val="00B70FFA"/>
    <w:rsid w:val="00B77E78"/>
    <w:rsid w:val="00B87502"/>
    <w:rsid w:val="00B87D42"/>
    <w:rsid w:val="00B9013C"/>
    <w:rsid w:val="00B975FD"/>
    <w:rsid w:val="00BA0A85"/>
    <w:rsid w:val="00BA19D1"/>
    <w:rsid w:val="00BA26A6"/>
    <w:rsid w:val="00BA5836"/>
    <w:rsid w:val="00BA70E9"/>
    <w:rsid w:val="00BB3ACD"/>
    <w:rsid w:val="00BB63F0"/>
    <w:rsid w:val="00BC2757"/>
    <w:rsid w:val="00BC6D46"/>
    <w:rsid w:val="00BD6F0F"/>
    <w:rsid w:val="00BE1491"/>
    <w:rsid w:val="00BE1A96"/>
    <w:rsid w:val="00BE3D92"/>
    <w:rsid w:val="00BE7C8C"/>
    <w:rsid w:val="00BF0E05"/>
    <w:rsid w:val="00BF1789"/>
    <w:rsid w:val="00BF2948"/>
    <w:rsid w:val="00C0519B"/>
    <w:rsid w:val="00C127E2"/>
    <w:rsid w:val="00C137E1"/>
    <w:rsid w:val="00C16209"/>
    <w:rsid w:val="00C16AC3"/>
    <w:rsid w:val="00C225F8"/>
    <w:rsid w:val="00C265D1"/>
    <w:rsid w:val="00C26DE5"/>
    <w:rsid w:val="00C30C62"/>
    <w:rsid w:val="00C31D30"/>
    <w:rsid w:val="00C34000"/>
    <w:rsid w:val="00C5208B"/>
    <w:rsid w:val="00C53154"/>
    <w:rsid w:val="00C54DEF"/>
    <w:rsid w:val="00C55B17"/>
    <w:rsid w:val="00C648F3"/>
    <w:rsid w:val="00C64929"/>
    <w:rsid w:val="00C66BE4"/>
    <w:rsid w:val="00C7083C"/>
    <w:rsid w:val="00C71E38"/>
    <w:rsid w:val="00C76509"/>
    <w:rsid w:val="00C80BBA"/>
    <w:rsid w:val="00C85836"/>
    <w:rsid w:val="00C8714A"/>
    <w:rsid w:val="00C9353B"/>
    <w:rsid w:val="00CA0CA7"/>
    <w:rsid w:val="00CA6EF2"/>
    <w:rsid w:val="00CB5B55"/>
    <w:rsid w:val="00CB7923"/>
    <w:rsid w:val="00CB7DB1"/>
    <w:rsid w:val="00CC36BE"/>
    <w:rsid w:val="00CC4E61"/>
    <w:rsid w:val="00CD0503"/>
    <w:rsid w:val="00CD0582"/>
    <w:rsid w:val="00CD1B3F"/>
    <w:rsid w:val="00CD2884"/>
    <w:rsid w:val="00CD318D"/>
    <w:rsid w:val="00CD3507"/>
    <w:rsid w:val="00CD3B9A"/>
    <w:rsid w:val="00CD4FBB"/>
    <w:rsid w:val="00CD7A20"/>
    <w:rsid w:val="00CE4BDC"/>
    <w:rsid w:val="00CE507E"/>
    <w:rsid w:val="00CE6EC6"/>
    <w:rsid w:val="00CF13CE"/>
    <w:rsid w:val="00CF1CBE"/>
    <w:rsid w:val="00CF432C"/>
    <w:rsid w:val="00D01E10"/>
    <w:rsid w:val="00D03368"/>
    <w:rsid w:val="00D06736"/>
    <w:rsid w:val="00D10716"/>
    <w:rsid w:val="00D14B9E"/>
    <w:rsid w:val="00D21E5E"/>
    <w:rsid w:val="00D21ED4"/>
    <w:rsid w:val="00D22174"/>
    <w:rsid w:val="00D2665A"/>
    <w:rsid w:val="00D3065D"/>
    <w:rsid w:val="00D32D19"/>
    <w:rsid w:val="00D36181"/>
    <w:rsid w:val="00D36871"/>
    <w:rsid w:val="00D45F7A"/>
    <w:rsid w:val="00D53436"/>
    <w:rsid w:val="00D56EF5"/>
    <w:rsid w:val="00D56F83"/>
    <w:rsid w:val="00D61882"/>
    <w:rsid w:val="00D61F3F"/>
    <w:rsid w:val="00D6643A"/>
    <w:rsid w:val="00D70FD6"/>
    <w:rsid w:val="00D77C37"/>
    <w:rsid w:val="00D806CE"/>
    <w:rsid w:val="00D82897"/>
    <w:rsid w:val="00D84AD1"/>
    <w:rsid w:val="00D870FD"/>
    <w:rsid w:val="00DA109B"/>
    <w:rsid w:val="00DA41F1"/>
    <w:rsid w:val="00DB5345"/>
    <w:rsid w:val="00DB592F"/>
    <w:rsid w:val="00DC0B47"/>
    <w:rsid w:val="00DC6657"/>
    <w:rsid w:val="00DD0EA6"/>
    <w:rsid w:val="00DD5A57"/>
    <w:rsid w:val="00DE0183"/>
    <w:rsid w:val="00DE1880"/>
    <w:rsid w:val="00DE51A9"/>
    <w:rsid w:val="00DE6FC0"/>
    <w:rsid w:val="00DE7216"/>
    <w:rsid w:val="00DE7379"/>
    <w:rsid w:val="00DF0C73"/>
    <w:rsid w:val="00DF1086"/>
    <w:rsid w:val="00DF6EE2"/>
    <w:rsid w:val="00E05F9A"/>
    <w:rsid w:val="00E10D9C"/>
    <w:rsid w:val="00E20D94"/>
    <w:rsid w:val="00E21368"/>
    <w:rsid w:val="00E21EC2"/>
    <w:rsid w:val="00E26743"/>
    <w:rsid w:val="00E4156A"/>
    <w:rsid w:val="00E418CA"/>
    <w:rsid w:val="00E615F9"/>
    <w:rsid w:val="00E709E7"/>
    <w:rsid w:val="00E72BB0"/>
    <w:rsid w:val="00E83201"/>
    <w:rsid w:val="00E86046"/>
    <w:rsid w:val="00EA13E4"/>
    <w:rsid w:val="00EA2983"/>
    <w:rsid w:val="00EB040F"/>
    <w:rsid w:val="00EB400C"/>
    <w:rsid w:val="00EC14A1"/>
    <w:rsid w:val="00EC238E"/>
    <w:rsid w:val="00EC4E5E"/>
    <w:rsid w:val="00EC551C"/>
    <w:rsid w:val="00EC725A"/>
    <w:rsid w:val="00ED2977"/>
    <w:rsid w:val="00ED3D10"/>
    <w:rsid w:val="00ED446A"/>
    <w:rsid w:val="00ED4A1C"/>
    <w:rsid w:val="00EE358F"/>
    <w:rsid w:val="00EE48AD"/>
    <w:rsid w:val="00EE74E6"/>
    <w:rsid w:val="00EF1120"/>
    <w:rsid w:val="00EF72A1"/>
    <w:rsid w:val="00F028BE"/>
    <w:rsid w:val="00F15C7F"/>
    <w:rsid w:val="00F20985"/>
    <w:rsid w:val="00F21578"/>
    <w:rsid w:val="00F23A15"/>
    <w:rsid w:val="00F24D8D"/>
    <w:rsid w:val="00F251B5"/>
    <w:rsid w:val="00F32992"/>
    <w:rsid w:val="00F3333A"/>
    <w:rsid w:val="00F33B6D"/>
    <w:rsid w:val="00F350B8"/>
    <w:rsid w:val="00F45C61"/>
    <w:rsid w:val="00F561C1"/>
    <w:rsid w:val="00F57F17"/>
    <w:rsid w:val="00F6461E"/>
    <w:rsid w:val="00F736BC"/>
    <w:rsid w:val="00F80EDB"/>
    <w:rsid w:val="00F8537C"/>
    <w:rsid w:val="00F922CC"/>
    <w:rsid w:val="00F93CBD"/>
    <w:rsid w:val="00FA1075"/>
    <w:rsid w:val="00FA75DE"/>
    <w:rsid w:val="00FA7BE7"/>
    <w:rsid w:val="00FB3007"/>
    <w:rsid w:val="00FB32EF"/>
    <w:rsid w:val="00FB3385"/>
    <w:rsid w:val="00FB514F"/>
    <w:rsid w:val="00FC0F95"/>
    <w:rsid w:val="00FC2606"/>
    <w:rsid w:val="00FC4BEB"/>
    <w:rsid w:val="00FC69D3"/>
    <w:rsid w:val="00FE2048"/>
    <w:rsid w:val="00FE27E7"/>
    <w:rsid w:val="00FF2275"/>
    <w:rsid w:val="00FF2993"/>
    <w:rsid w:val="00FF43C4"/>
    <w:rsid w:val="00FF7D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FC53E"/>
  <w15:chartTrackingRefBased/>
  <w15:docId w15:val="{37D495B6-4FC8-4174-9872-9B73D761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F5"/>
    <w:pPr>
      <w:spacing w:after="200" w:line="276" w:lineRule="auto"/>
    </w:pPr>
    <w:rPr>
      <w:sz w:val="22"/>
      <w:szCs w:val="22"/>
      <w:lang w:eastAsia="en-US"/>
    </w:rPr>
  </w:style>
  <w:style w:type="paragraph" w:styleId="Heading1">
    <w:name w:val="heading 1"/>
    <w:basedOn w:val="Normal"/>
    <w:next w:val="Normal"/>
    <w:link w:val="Heading1Char"/>
    <w:qFormat/>
    <w:locked/>
    <w:rsid w:val="00F45C61"/>
    <w:pPr>
      <w:keepNext/>
      <w:widowControl w:val="0"/>
      <w:tabs>
        <w:tab w:val="left" w:pos="294"/>
        <w:tab w:val="left" w:pos="362"/>
      </w:tabs>
      <w:spacing w:after="0" w:line="340" w:lineRule="exact"/>
      <w:jc w:val="right"/>
      <w:outlineLvl w:val="0"/>
    </w:pPr>
    <w:rPr>
      <w:rFonts w:ascii="Times New Roman" w:eastAsia="Times New Roman" w:hAnsi="Times New Roman"/>
      <w:b/>
      <w:sz w:val="24"/>
      <w:szCs w:val="20"/>
      <w:lang w:eastAsia="pt-BR"/>
    </w:rPr>
  </w:style>
  <w:style w:type="paragraph" w:styleId="Heading2">
    <w:name w:val="heading 2"/>
    <w:basedOn w:val="Normal"/>
    <w:next w:val="Normal"/>
    <w:link w:val="Heading2Char"/>
    <w:qFormat/>
    <w:locked/>
    <w:rsid w:val="00F45C61"/>
    <w:pPr>
      <w:keepNext/>
      <w:widowControl w:val="0"/>
      <w:tabs>
        <w:tab w:val="left" w:pos="204"/>
      </w:tabs>
      <w:spacing w:after="0" w:line="340" w:lineRule="exact"/>
      <w:jc w:val="center"/>
      <w:outlineLvl w:val="1"/>
    </w:pPr>
    <w:rPr>
      <w:rFonts w:ascii="Times New Roman" w:eastAsia="Times New Roman" w:hAnsi="Times New Roman"/>
      <w:sz w:val="26"/>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68D"/>
    <w:pPr>
      <w:ind w:left="720"/>
      <w:contextualSpacing/>
    </w:pPr>
  </w:style>
  <w:style w:type="table" w:styleId="TableGrid">
    <w:name w:val="Table Grid"/>
    <w:basedOn w:val="TableNormal"/>
    <w:uiPriority w:val="99"/>
    <w:rsid w:val="000C1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B071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07172"/>
    <w:rPr>
      <w:rFonts w:ascii="Tahoma" w:hAnsi="Tahoma" w:cs="Tahoma"/>
      <w:sz w:val="16"/>
      <w:szCs w:val="16"/>
    </w:rPr>
  </w:style>
  <w:style w:type="paragraph" w:styleId="Header">
    <w:name w:val="header"/>
    <w:basedOn w:val="Normal"/>
    <w:link w:val="HeaderChar"/>
    <w:uiPriority w:val="99"/>
    <w:unhideWhenUsed/>
    <w:rsid w:val="006F05EF"/>
    <w:pPr>
      <w:tabs>
        <w:tab w:val="center" w:pos="4252"/>
        <w:tab w:val="right" w:pos="8504"/>
      </w:tabs>
    </w:pPr>
  </w:style>
  <w:style w:type="character" w:customStyle="1" w:styleId="HeaderChar">
    <w:name w:val="Header Char"/>
    <w:link w:val="Header"/>
    <w:uiPriority w:val="99"/>
    <w:rsid w:val="006F05EF"/>
    <w:rPr>
      <w:lang w:eastAsia="en-US"/>
    </w:rPr>
  </w:style>
  <w:style w:type="paragraph" w:styleId="Footer">
    <w:name w:val="footer"/>
    <w:basedOn w:val="Normal"/>
    <w:link w:val="FooterChar"/>
    <w:uiPriority w:val="99"/>
    <w:unhideWhenUsed/>
    <w:rsid w:val="006F05EF"/>
    <w:pPr>
      <w:tabs>
        <w:tab w:val="center" w:pos="4252"/>
        <w:tab w:val="right" w:pos="8504"/>
      </w:tabs>
    </w:pPr>
  </w:style>
  <w:style w:type="character" w:customStyle="1" w:styleId="FooterChar">
    <w:name w:val="Footer Char"/>
    <w:link w:val="Footer"/>
    <w:uiPriority w:val="99"/>
    <w:rsid w:val="006F05EF"/>
    <w:rPr>
      <w:lang w:eastAsia="en-US"/>
    </w:rPr>
  </w:style>
  <w:style w:type="paragraph" w:styleId="BodyText">
    <w:name w:val="Body Text"/>
    <w:basedOn w:val="Normal"/>
    <w:link w:val="BodyTextChar"/>
    <w:uiPriority w:val="99"/>
    <w:unhideWhenUsed/>
    <w:rsid w:val="00C80BBA"/>
    <w:pPr>
      <w:spacing w:after="120" w:line="240" w:lineRule="auto"/>
    </w:pPr>
    <w:rPr>
      <w:rFonts w:eastAsia="Times New Roman"/>
    </w:rPr>
  </w:style>
  <w:style w:type="character" w:customStyle="1" w:styleId="BodyTextChar">
    <w:name w:val="Body Text Char"/>
    <w:link w:val="BodyText"/>
    <w:uiPriority w:val="99"/>
    <w:rsid w:val="00C80BBA"/>
    <w:rPr>
      <w:rFonts w:eastAsia="Times New Roman"/>
      <w:sz w:val="22"/>
      <w:szCs w:val="22"/>
      <w:lang w:eastAsia="en-US"/>
    </w:rPr>
  </w:style>
  <w:style w:type="character" w:styleId="CommentReference">
    <w:name w:val="annotation reference"/>
    <w:uiPriority w:val="99"/>
    <w:semiHidden/>
    <w:unhideWhenUsed/>
    <w:rsid w:val="00C127E2"/>
    <w:rPr>
      <w:sz w:val="16"/>
      <w:szCs w:val="16"/>
    </w:rPr>
  </w:style>
  <w:style w:type="paragraph" w:styleId="CommentText">
    <w:name w:val="annotation text"/>
    <w:basedOn w:val="Normal"/>
    <w:link w:val="CommentTextChar"/>
    <w:uiPriority w:val="99"/>
    <w:unhideWhenUsed/>
    <w:rsid w:val="00A51917"/>
    <w:rPr>
      <w:sz w:val="20"/>
      <w:szCs w:val="20"/>
    </w:rPr>
  </w:style>
  <w:style w:type="character" w:customStyle="1" w:styleId="CommentTextChar">
    <w:name w:val="Comment Text Char"/>
    <w:link w:val="CommentText"/>
    <w:uiPriority w:val="99"/>
    <w:rsid w:val="00C127E2"/>
    <w:rPr>
      <w:lang w:eastAsia="en-US"/>
    </w:rPr>
  </w:style>
  <w:style w:type="paragraph" w:styleId="CommentSubject">
    <w:name w:val="annotation subject"/>
    <w:basedOn w:val="CommentText"/>
    <w:next w:val="CommentText"/>
    <w:link w:val="CommentSubjectChar"/>
    <w:uiPriority w:val="99"/>
    <w:semiHidden/>
    <w:unhideWhenUsed/>
    <w:rsid w:val="00C127E2"/>
    <w:rPr>
      <w:b/>
      <w:bCs/>
    </w:rPr>
  </w:style>
  <w:style w:type="character" w:customStyle="1" w:styleId="CommentSubjectChar">
    <w:name w:val="Comment Subject Char"/>
    <w:link w:val="CommentSubject"/>
    <w:uiPriority w:val="99"/>
    <w:semiHidden/>
    <w:rsid w:val="00C127E2"/>
    <w:rPr>
      <w:b/>
      <w:bCs/>
      <w:lang w:eastAsia="en-US"/>
    </w:rPr>
  </w:style>
  <w:style w:type="paragraph" w:styleId="Revision">
    <w:name w:val="Revision"/>
    <w:hidden/>
    <w:uiPriority w:val="99"/>
    <w:semiHidden/>
    <w:rsid w:val="00EC4E5E"/>
    <w:rPr>
      <w:sz w:val="22"/>
      <w:szCs w:val="22"/>
      <w:lang w:eastAsia="en-US"/>
    </w:rPr>
  </w:style>
  <w:style w:type="character" w:styleId="PageNumber">
    <w:name w:val="page number"/>
    <w:rsid w:val="008620AB"/>
  </w:style>
  <w:style w:type="paragraph" w:styleId="PlainText">
    <w:name w:val="Plain Text"/>
    <w:basedOn w:val="Normal"/>
    <w:link w:val="PlainTextChar"/>
    <w:rsid w:val="008620AB"/>
    <w:pPr>
      <w:widowControl w:val="0"/>
      <w:spacing w:after="0" w:line="340" w:lineRule="exact"/>
      <w:jc w:val="both"/>
    </w:pPr>
    <w:rPr>
      <w:rFonts w:ascii="Courier New" w:eastAsia="Times New Roman" w:hAnsi="Courier New" w:cs="Courier New"/>
      <w:sz w:val="20"/>
      <w:szCs w:val="20"/>
      <w:lang w:eastAsia="pt-BR"/>
    </w:rPr>
  </w:style>
  <w:style w:type="character" w:customStyle="1" w:styleId="PlainTextChar">
    <w:name w:val="Plain Text Char"/>
    <w:link w:val="PlainText"/>
    <w:rsid w:val="008620AB"/>
    <w:rPr>
      <w:rFonts w:ascii="Courier New" w:eastAsia="Times New Roman" w:hAnsi="Courier New" w:cs="Courier New"/>
      <w:lang w:val="pt-BR" w:eastAsia="pt-BR"/>
    </w:rPr>
  </w:style>
  <w:style w:type="paragraph" w:styleId="BodyText3">
    <w:name w:val="Body Text 3"/>
    <w:basedOn w:val="Normal"/>
    <w:link w:val="BodyText3Char"/>
    <w:uiPriority w:val="99"/>
    <w:semiHidden/>
    <w:unhideWhenUsed/>
    <w:rsid w:val="00F45C61"/>
    <w:pPr>
      <w:spacing w:after="120"/>
    </w:pPr>
    <w:rPr>
      <w:sz w:val="16"/>
      <w:szCs w:val="16"/>
    </w:rPr>
  </w:style>
  <w:style w:type="character" w:customStyle="1" w:styleId="BodyText3Char">
    <w:name w:val="Body Text 3 Char"/>
    <w:link w:val="BodyText3"/>
    <w:uiPriority w:val="99"/>
    <w:semiHidden/>
    <w:rsid w:val="00F45C61"/>
    <w:rPr>
      <w:sz w:val="16"/>
      <w:szCs w:val="16"/>
      <w:lang w:val="pt-BR"/>
    </w:rPr>
  </w:style>
  <w:style w:type="paragraph" w:styleId="BodyText2">
    <w:name w:val="Body Text 2"/>
    <w:basedOn w:val="Normal"/>
    <w:link w:val="BodyText2Char"/>
    <w:uiPriority w:val="99"/>
    <w:unhideWhenUsed/>
    <w:rsid w:val="00EF72A1"/>
    <w:pPr>
      <w:spacing w:after="120" w:line="480" w:lineRule="auto"/>
    </w:pPr>
  </w:style>
  <w:style w:type="character" w:customStyle="1" w:styleId="BodyText2Char">
    <w:name w:val="Body Text 2 Char"/>
    <w:link w:val="BodyText2"/>
    <w:uiPriority w:val="99"/>
    <w:rsid w:val="00F45C61"/>
    <w:rPr>
      <w:sz w:val="22"/>
      <w:szCs w:val="22"/>
      <w:lang w:eastAsia="en-US"/>
    </w:rPr>
  </w:style>
  <w:style w:type="character" w:customStyle="1" w:styleId="Heading1Char">
    <w:name w:val="Heading 1 Char"/>
    <w:link w:val="Heading1"/>
    <w:rsid w:val="00F45C61"/>
    <w:rPr>
      <w:rFonts w:ascii="Times New Roman" w:eastAsia="Times New Roman" w:hAnsi="Times New Roman"/>
      <w:b/>
      <w:sz w:val="24"/>
      <w:lang w:val="pt-BR" w:eastAsia="pt-BR"/>
    </w:rPr>
  </w:style>
  <w:style w:type="character" w:customStyle="1" w:styleId="Heading2Char">
    <w:name w:val="Heading 2 Char"/>
    <w:link w:val="Heading2"/>
    <w:rsid w:val="00F45C61"/>
    <w:rPr>
      <w:rFonts w:ascii="Times New Roman" w:eastAsia="Times New Roman" w:hAnsi="Times New Roman"/>
      <w:sz w:val="26"/>
      <w:lang w:val="pt-BR" w:eastAsia="pt-BR"/>
    </w:rPr>
  </w:style>
  <w:style w:type="paragraph" w:customStyle="1" w:styleId="CartaPort">
    <w:name w:val="Carta Port"/>
    <w:rsid w:val="00F45C61"/>
    <w:pPr>
      <w:jc w:val="both"/>
    </w:pPr>
    <w:rPr>
      <w:rFonts w:ascii="Times New Roman" w:eastAsia="Times New Roman" w:hAnsi="Times New Roman"/>
      <w:sz w:val="24"/>
      <w:lang w:eastAsia="en-US"/>
    </w:rPr>
  </w:style>
  <w:style w:type="paragraph" w:styleId="NoSpacing">
    <w:name w:val="No Spacing"/>
    <w:uiPriority w:val="1"/>
    <w:qFormat/>
    <w:rsid w:val="00F45C61"/>
    <w:rPr>
      <w:sz w:val="22"/>
      <w:szCs w:val="22"/>
      <w:lang w:eastAsia="en-US"/>
    </w:rPr>
  </w:style>
  <w:style w:type="paragraph" w:customStyle="1" w:styleId="Body">
    <w:name w:val="Body"/>
    <w:aliases w:val="by,by + 8.5 pt,Left,Before:  3 pt,After:  3 pt,Line spacing:  Multiple ..."/>
    <w:basedOn w:val="Normal"/>
    <w:link w:val="BodyChar"/>
    <w:qFormat/>
    <w:rsid w:val="00EF72A1"/>
    <w:pPr>
      <w:spacing w:after="140" w:line="290" w:lineRule="auto"/>
      <w:jc w:val="both"/>
    </w:pPr>
    <w:rPr>
      <w:rFonts w:ascii="Arial" w:hAnsi="Arial" w:cs="Arial"/>
      <w:sz w:val="20"/>
    </w:rPr>
  </w:style>
  <w:style w:type="paragraph" w:styleId="FootnoteText">
    <w:name w:val="footnote text"/>
    <w:basedOn w:val="Normal"/>
    <w:next w:val="FootnoteTextcont"/>
    <w:link w:val="FootnoteTextChar"/>
    <w:uiPriority w:val="99"/>
    <w:unhideWhenUsed/>
    <w:rsid w:val="00F57F17"/>
    <w:pPr>
      <w:tabs>
        <w:tab w:val="left" w:pos="227"/>
      </w:tabs>
      <w:spacing w:after="0" w:line="240" w:lineRule="auto"/>
      <w:ind w:left="227" w:hanging="227"/>
      <w:jc w:val="both"/>
    </w:pPr>
    <w:rPr>
      <w:rFonts w:ascii="Arial" w:hAnsi="Arial" w:cs="Arial"/>
      <w:sz w:val="16"/>
      <w:szCs w:val="20"/>
    </w:rPr>
  </w:style>
  <w:style w:type="character" w:customStyle="1" w:styleId="FootnoteTextChar">
    <w:name w:val="Footnote Text Char"/>
    <w:link w:val="FootnoteText"/>
    <w:uiPriority w:val="99"/>
    <w:rsid w:val="00F57F17"/>
    <w:rPr>
      <w:rFonts w:ascii="Arial" w:hAnsi="Arial" w:cs="Arial"/>
      <w:sz w:val="16"/>
      <w:lang w:eastAsia="en-US"/>
    </w:rPr>
  </w:style>
  <w:style w:type="character" w:styleId="FootnoteReference">
    <w:name w:val="footnote reference"/>
    <w:uiPriority w:val="99"/>
    <w:semiHidden/>
    <w:unhideWhenUsed/>
    <w:rsid w:val="00F57F17"/>
    <w:rPr>
      <w:vertAlign w:val="superscript"/>
    </w:rPr>
  </w:style>
  <w:style w:type="paragraph" w:customStyle="1" w:styleId="FootnoteTextcont">
    <w:name w:val="Footnote Text cont"/>
    <w:basedOn w:val="Normal"/>
    <w:rsid w:val="00F57F17"/>
    <w:pPr>
      <w:spacing w:after="0" w:line="240" w:lineRule="auto"/>
      <w:ind w:left="227"/>
      <w:jc w:val="both"/>
    </w:pPr>
    <w:rPr>
      <w:rFonts w:ascii="Arial" w:hAnsi="Arial" w:cs="Arial"/>
      <w:sz w:val="16"/>
    </w:rPr>
  </w:style>
  <w:style w:type="paragraph" w:customStyle="1" w:styleId="Corpodetexto31">
    <w:name w:val="Corpo de texto 31"/>
    <w:basedOn w:val="Normal"/>
    <w:rsid w:val="00C31D30"/>
    <w:pPr>
      <w:suppressAutoHyphens/>
      <w:spacing w:after="0" w:line="380" w:lineRule="exact"/>
      <w:jc w:val="both"/>
    </w:pPr>
    <w:rPr>
      <w:rFonts w:ascii="Times New Roman" w:eastAsia="Times New Roman" w:hAnsi="Times New Roman"/>
      <w:sz w:val="26"/>
      <w:szCs w:val="20"/>
      <w:lang w:eastAsia="ar-SA"/>
    </w:rPr>
  </w:style>
  <w:style w:type="character" w:customStyle="1" w:styleId="BodyChar">
    <w:name w:val="Body Char"/>
    <w:aliases w:val="by + 8.5 pt Char,Left Char,Before:  3 pt Char,After:  3 pt Char,Line spacing:  Multiple ... Char"/>
    <w:basedOn w:val="DefaultParagraphFont"/>
    <w:link w:val="Body"/>
    <w:locked/>
    <w:rsid w:val="00743F00"/>
    <w:rPr>
      <w:rFonts w:ascii="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554">
      <w:bodyDiv w:val="1"/>
      <w:marLeft w:val="0"/>
      <w:marRight w:val="0"/>
      <w:marTop w:val="0"/>
      <w:marBottom w:val="0"/>
      <w:divBdr>
        <w:top w:val="none" w:sz="0" w:space="0" w:color="auto"/>
        <w:left w:val="none" w:sz="0" w:space="0" w:color="auto"/>
        <w:bottom w:val="none" w:sz="0" w:space="0" w:color="auto"/>
        <w:right w:val="none" w:sz="0" w:space="0" w:color="auto"/>
      </w:divBdr>
    </w:div>
    <w:div w:id="309985973">
      <w:bodyDiv w:val="1"/>
      <w:marLeft w:val="0"/>
      <w:marRight w:val="0"/>
      <w:marTop w:val="0"/>
      <w:marBottom w:val="0"/>
      <w:divBdr>
        <w:top w:val="none" w:sz="0" w:space="0" w:color="auto"/>
        <w:left w:val="none" w:sz="0" w:space="0" w:color="auto"/>
        <w:bottom w:val="none" w:sz="0" w:space="0" w:color="auto"/>
        <w:right w:val="none" w:sz="0" w:space="0" w:color="auto"/>
      </w:divBdr>
    </w:div>
    <w:div w:id="335377146">
      <w:bodyDiv w:val="1"/>
      <w:marLeft w:val="0"/>
      <w:marRight w:val="0"/>
      <w:marTop w:val="0"/>
      <w:marBottom w:val="0"/>
      <w:divBdr>
        <w:top w:val="none" w:sz="0" w:space="0" w:color="auto"/>
        <w:left w:val="none" w:sz="0" w:space="0" w:color="auto"/>
        <w:bottom w:val="none" w:sz="0" w:space="0" w:color="auto"/>
        <w:right w:val="none" w:sz="0" w:space="0" w:color="auto"/>
      </w:divBdr>
    </w:div>
    <w:div w:id="1721131457">
      <w:bodyDiv w:val="1"/>
      <w:marLeft w:val="0"/>
      <w:marRight w:val="0"/>
      <w:marTop w:val="0"/>
      <w:marBottom w:val="0"/>
      <w:divBdr>
        <w:top w:val="none" w:sz="0" w:space="0" w:color="auto"/>
        <w:left w:val="none" w:sz="0" w:space="0" w:color="auto"/>
        <w:bottom w:val="none" w:sz="0" w:space="0" w:color="auto"/>
        <w:right w:val="none" w:sz="0" w:space="0" w:color="auto"/>
      </w:divBdr>
    </w:div>
    <w:div w:id="1844514416">
      <w:bodyDiv w:val="1"/>
      <w:marLeft w:val="0"/>
      <w:marRight w:val="0"/>
      <w:marTop w:val="0"/>
      <w:marBottom w:val="0"/>
      <w:divBdr>
        <w:top w:val="none" w:sz="0" w:space="0" w:color="auto"/>
        <w:left w:val="none" w:sz="0" w:space="0" w:color="auto"/>
        <w:bottom w:val="none" w:sz="0" w:space="0" w:color="auto"/>
        <w:right w:val="none" w:sz="0" w:space="0" w:color="auto"/>
      </w:divBdr>
    </w:div>
    <w:div w:id="1889104614">
      <w:bodyDiv w:val="1"/>
      <w:marLeft w:val="0"/>
      <w:marRight w:val="0"/>
      <w:marTop w:val="0"/>
      <w:marBottom w:val="0"/>
      <w:divBdr>
        <w:top w:val="none" w:sz="0" w:space="0" w:color="auto"/>
        <w:left w:val="none" w:sz="0" w:space="0" w:color="auto"/>
        <w:bottom w:val="none" w:sz="0" w:space="0" w:color="auto"/>
        <w:right w:val="none" w:sz="0" w:space="0" w:color="auto"/>
      </w:divBdr>
    </w:div>
    <w:div w:id="1903634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8AF883897437EF4E8238349103A7B484" ma:contentTypeVersion="15" ma:contentTypeDescription="Crie um novo documento." ma:contentTypeScope="" ma:versionID="0795989268d0ec3f2cb93d1d9c82faad">
  <xsd:schema xmlns:xsd="http://www.w3.org/2001/XMLSchema" xmlns:xs="http://www.w3.org/2001/XMLSchema" xmlns:p="http://schemas.microsoft.com/office/2006/metadata/properties" xmlns:ns2="9c057093-069e-427d-8243-6304e439d60f" xmlns:ns3="22188b7b-6b33-4d3d-91cf-4ee8413b4116" targetNamespace="http://schemas.microsoft.com/office/2006/metadata/properties" ma:root="true" ma:fieldsID="9dfe08cef91bfba44f84b4fc8ae8b9b1" ns2:_="" ns3:_="">
    <xsd:import namespace="9c057093-069e-427d-8243-6304e439d60f"/>
    <xsd:import namespace="22188b7b-6b33-4d3d-91cf-4ee8413b41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57093-069e-427d-8243-6304e439d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2461b2c-a8bf-47d4-b656-59063e4919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188b7b-6b33-4d3d-91cf-4ee8413b4116"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698b7c90-98ed-46d8-a0fa-07aa1e047175}" ma:internalName="TaxCatchAll" ma:showField="CatchAllData" ma:web="22188b7b-6b33-4d3d-91cf-4ee8413b4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057093-069e-427d-8243-6304e439d60f">
      <Terms xmlns="http://schemas.microsoft.com/office/infopath/2007/PartnerControls"/>
    </lcf76f155ced4ddcb4097134ff3c332f>
    <TaxCatchAll xmlns="22188b7b-6b33-4d3d-91cf-4ee8413b4116" xsi:nil="true"/>
  </documentManagement>
</p:properties>
</file>

<file path=customXml/itemProps1.xml><?xml version="1.0" encoding="utf-8"?>
<ds:datastoreItem xmlns:ds="http://schemas.openxmlformats.org/officeDocument/2006/customXml" ds:itemID="{734E5076-EA43-4A65-94D5-C62843F7F462}">
  <ds:schemaRefs>
    <ds:schemaRef ds:uri="http://schemas.openxmlformats.org/officeDocument/2006/bibliography"/>
  </ds:schemaRefs>
</ds:datastoreItem>
</file>

<file path=customXml/itemProps2.xml><?xml version="1.0" encoding="utf-8"?>
<ds:datastoreItem xmlns:ds="http://schemas.openxmlformats.org/officeDocument/2006/customXml" ds:itemID="{47F14A30-8C88-4668-9DC2-76C9C32FC415}"/>
</file>

<file path=customXml/itemProps3.xml><?xml version="1.0" encoding="utf-8"?>
<ds:datastoreItem xmlns:ds="http://schemas.openxmlformats.org/officeDocument/2006/customXml" ds:itemID="{1F86C3D7-32FC-4FDB-B121-B8B7313787A7}"/>
</file>

<file path=customXml/itemProps4.xml><?xml version="1.0" encoding="utf-8"?>
<ds:datastoreItem xmlns:ds="http://schemas.openxmlformats.org/officeDocument/2006/customXml" ds:itemID="{0EB7B805-488A-4970-AD0A-5133F33AE796}"/>
</file>

<file path=docProps/app.xml><?xml version="1.0" encoding="utf-8"?>
<Properties xmlns="http://schemas.openxmlformats.org/officeDocument/2006/extended-properties" xmlns:vt="http://schemas.openxmlformats.org/officeDocument/2006/docPropsVTypes">
  <Template>Normal</Template>
  <TotalTime>73</TotalTime>
  <Pages>31</Pages>
  <Words>7775</Words>
  <Characters>41990</Characters>
  <Application>Microsoft Office Word</Application>
  <DocSecurity>0</DocSecurity>
  <Lines>349</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JBS BANCO S/A</vt:lpstr>
      <vt:lpstr>JBS BANCO S/A</vt:lpstr>
    </vt:vector>
  </TitlesOfParts>
  <Company>Grupo JBS</Company>
  <LinksUpToDate>false</LinksUpToDate>
  <CharactersWithSpaces>49666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JBS BANCO S/A</dc:title>
  <dc:subject/>
  <dc:creator>felipeborges-mtz</dc:creator>
  <cp:keywords/>
  <cp:lastModifiedBy>Lefosse Advogados</cp:lastModifiedBy>
  <cp:revision>12</cp:revision>
  <cp:lastPrinted>2018-07-30T12:47:00Z</cp:lastPrinted>
  <dcterms:created xsi:type="dcterms:W3CDTF">2022-06-02T22:31:00Z</dcterms:created>
  <dcterms:modified xsi:type="dcterms:W3CDTF">2022-06-05T05:00:00Z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0x0101008AF883897437EF4E8238349103A7B484</vt:lpwstr>
  </property>
</Properties>
</file>