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494A" w14:textId="77777777" w:rsidR="008652C1" w:rsidRPr="00300496" w:rsidRDefault="008652C1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00496">
        <w:rPr>
          <w:rFonts w:asciiTheme="majorHAnsi" w:hAnsiTheme="majorHAnsi" w:cstheme="majorHAnsi"/>
          <w:b/>
          <w:bCs/>
          <w:sz w:val="24"/>
          <w:szCs w:val="24"/>
        </w:rPr>
        <w:t>INSTRUÇÃO DE VOTO</w:t>
      </w:r>
    </w:p>
    <w:p w14:paraId="2AE668A5" w14:textId="244894CB" w:rsidR="0071644B" w:rsidRPr="00493F7F" w:rsidRDefault="00B3519A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2F33A5" w:rsidRPr="00493F7F">
        <w:rPr>
          <w:rFonts w:asciiTheme="majorHAnsi" w:hAnsiTheme="majorHAnsi" w:cstheme="majorHAnsi"/>
        </w:rPr>
        <w:t>ª</w:t>
      </w:r>
      <w:r w:rsidR="00C074F4" w:rsidRPr="00493F7F">
        <w:rPr>
          <w:rFonts w:asciiTheme="majorHAnsi" w:hAnsiTheme="majorHAnsi" w:cstheme="majorHAnsi"/>
        </w:rPr>
        <w:t xml:space="preserve"> </w:t>
      </w:r>
      <w:r w:rsidR="0071644B" w:rsidRPr="00493F7F">
        <w:rPr>
          <w:rFonts w:asciiTheme="majorHAnsi" w:hAnsiTheme="majorHAnsi" w:cstheme="majorHAnsi"/>
        </w:rPr>
        <w:t xml:space="preserve">Assembleia Geral Extraordinária Dos Titulares De Certificados De Recebíveis Imobiliários Da </w:t>
      </w:r>
      <w:r w:rsidR="002F33A5" w:rsidRPr="00493F7F">
        <w:rPr>
          <w:rFonts w:asciiTheme="majorHAnsi" w:hAnsiTheme="majorHAnsi" w:cstheme="majorHAnsi"/>
        </w:rPr>
        <w:t>30</w:t>
      </w:r>
      <w:r w:rsidR="0071644B" w:rsidRPr="00493F7F">
        <w:rPr>
          <w:rFonts w:asciiTheme="majorHAnsi" w:hAnsiTheme="majorHAnsi" w:cstheme="majorHAnsi"/>
        </w:rPr>
        <w:t xml:space="preserve">ª Série </w:t>
      </w:r>
      <w:r w:rsidR="003D5170" w:rsidRPr="00493F7F">
        <w:rPr>
          <w:rFonts w:asciiTheme="majorHAnsi" w:hAnsiTheme="majorHAnsi" w:cstheme="majorHAnsi"/>
        </w:rPr>
        <w:t>d</w:t>
      </w:r>
      <w:r w:rsidR="0071644B" w:rsidRPr="00493F7F">
        <w:rPr>
          <w:rFonts w:asciiTheme="majorHAnsi" w:hAnsiTheme="majorHAnsi" w:cstheme="majorHAnsi"/>
        </w:rPr>
        <w:t xml:space="preserve">a </w:t>
      </w:r>
      <w:r w:rsidR="002F33A5" w:rsidRPr="00493F7F">
        <w:rPr>
          <w:rFonts w:asciiTheme="majorHAnsi" w:hAnsiTheme="majorHAnsi" w:cstheme="majorHAnsi"/>
        </w:rPr>
        <w:t>1</w:t>
      </w:r>
      <w:r w:rsidR="0071644B" w:rsidRPr="00493F7F">
        <w:rPr>
          <w:rFonts w:asciiTheme="majorHAnsi" w:hAnsiTheme="majorHAnsi" w:cstheme="majorHAnsi"/>
        </w:rPr>
        <w:t xml:space="preserve">ª Emissão </w:t>
      </w:r>
      <w:r w:rsidR="003D5170" w:rsidRPr="00493F7F">
        <w:rPr>
          <w:rFonts w:asciiTheme="majorHAnsi" w:hAnsiTheme="majorHAnsi" w:cstheme="majorHAnsi"/>
        </w:rPr>
        <w:t>d</w:t>
      </w:r>
      <w:r w:rsidR="0071644B" w:rsidRPr="00493F7F">
        <w:rPr>
          <w:rFonts w:asciiTheme="majorHAnsi" w:hAnsiTheme="majorHAnsi" w:cstheme="majorHAnsi"/>
        </w:rPr>
        <w:t>a Ourinvest Securitizadora S.A</w:t>
      </w:r>
      <w:r w:rsidR="00493F7F">
        <w:rPr>
          <w:rFonts w:asciiTheme="majorHAnsi" w:hAnsiTheme="majorHAnsi" w:cstheme="majorHAnsi"/>
        </w:rPr>
        <w:t>, r</w:t>
      </w:r>
      <w:r w:rsidR="00493F7F" w:rsidRPr="00493F7F">
        <w:rPr>
          <w:rFonts w:asciiTheme="majorHAnsi" w:hAnsiTheme="majorHAnsi" w:cstheme="majorHAnsi"/>
        </w:rPr>
        <w:t xml:space="preserve">ealizada em </w:t>
      </w:r>
      <w:r w:rsidR="002B3AF4">
        <w:rPr>
          <w:rFonts w:asciiTheme="majorHAnsi" w:hAnsiTheme="majorHAnsi" w:cstheme="majorHAnsi"/>
        </w:rPr>
        <w:t>1</w:t>
      </w:r>
      <w:r w:rsidR="003B473C">
        <w:rPr>
          <w:rFonts w:asciiTheme="majorHAnsi" w:hAnsiTheme="majorHAnsi" w:cstheme="majorHAnsi"/>
        </w:rPr>
        <w:t>9</w:t>
      </w:r>
      <w:r w:rsidR="00493F7F" w:rsidRPr="00493F7F">
        <w:rPr>
          <w:rFonts w:asciiTheme="majorHAnsi" w:hAnsiTheme="majorHAnsi" w:cstheme="majorHAnsi"/>
        </w:rPr>
        <w:t xml:space="preserve"> de </w:t>
      </w:r>
      <w:r w:rsidR="002B3AF4">
        <w:rPr>
          <w:rFonts w:asciiTheme="majorHAnsi" w:hAnsiTheme="majorHAnsi" w:cstheme="majorHAnsi"/>
        </w:rPr>
        <w:t>abril</w:t>
      </w:r>
      <w:r w:rsidR="00493F7F" w:rsidRPr="00493F7F">
        <w:rPr>
          <w:rFonts w:asciiTheme="majorHAnsi" w:hAnsiTheme="majorHAnsi" w:cstheme="majorHAnsi"/>
        </w:rPr>
        <w:t xml:space="preserve"> de 202</w:t>
      </w:r>
      <w:r w:rsidR="002B3AF4">
        <w:rPr>
          <w:rFonts w:asciiTheme="majorHAnsi" w:hAnsiTheme="majorHAnsi" w:cstheme="majorHAnsi"/>
        </w:rPr>
        <w:t>2</w:t>
      </w:r>
      <w:r w:rsidR="00493F7F">
        <w:rPr>
          <w:rFonts w:asciiTheme="majorHAnsi" w:hAnsiTheme="majorHAnsi" w:cstheme="majorHAnsi"/>
        </w:rPr>
        <w:t>.</w:t>
      </w:r>
    </w:p>
    <w:p w14:paraId="03C80246" w14:textId="77777777" w:rsidR="008652C1" w:rsidRPr="00493F7F" w:rsidRDefault="008652C1" w:rsidP="008652C1">
      <w:pPr>
        <w:jc w:val="center"/>
        <w:rPr>
          <w:rFonts w:asciiTheme="majorHAnsi" w:hAnsiTheme="majorHAnsi" w:cstheme="majorHAnsi"/>
        </w:rPr>
      </w:pPr>
    </w:p>
    <w:p w14:paraId="2B0BDAA6" w14:textId="0F3AD2C0" w:rsidR="008652C1" w:rsidRPr="00493F7F" w:rsidRDefault="008652C1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NOME DO </w:t>
      </w:r>
      <w:r w:rsidR="0071644B" w:rsidRPr="00493F7F">
        <w:rPr>
          <w:rFonts w:asciiTheme="majorHAnsi" w:hAnsiTheme="majorHAnsi" w:cstheme="majorHAnsi"/>
        </w:rPr>
        <w:t>TITULAR</w:t>
      </w:r>
      <w:r w:rsidRPr="00493F7F">
        <w:rPr>
          <w:rFonts w:asciiTheme="majorHAnsi" w:hAnsiTheme="majorHAnsi" w:cstheme="majorHAnsi"/>
        </w:rPr>
        <w:t>:</w:t>
      </w:r>
      <w:r w:rsidR="00300496" w:rsidRPr="00493F7F">
        <w:rPr>
          <w:rFonts w:asciiTheme="majorHAnsi" w:hAnsiTheme="majorHAnsi" w:cstheme="majorHAnsi"/>
        </w:rPr>
        <w:t xml:space="preserve"> </w:t>
      </w:r>
      <w:r w:rsidR="00300496" w:rsidRPr="00493F7F">
        <w:rPr>
          <w:rFonts w:asciiTheme="majorHAnsi" w:hAnsiTheme="majorHAnsi" w:cstheme="majorHAnsi"/>
          <w:highlight w:val="yellow"/>
        </w:rPr>
        <w:t>[...]</w:t>
      </w:r>
    </w:p>
    <w:p w14:paraId="00CFD405" w14:textId="77777777" w:rsidR="008652C1" w:rsidRPr="00493F7F" w:rsidRDefault="008652C1" w:rsidP="008652C1">
      <w:pPr>
        <w:rPr>
          <w:rFonts w:asciiTheme="majorHAnsi" w:hAnsiTheme="majorHAnsi" w:cstheme="majorHAnsi"/>
        </w:rPr>
      </w:pPr>
    </w:p>
    <w:p w14:paraId="400582C2" w14:textId="5EB3D655" w:rsidR="008652C1" w:rsidRPr="00493F7F" w:rsidRDefault="008652C1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CNPJ OU CPF DO </w:t>
      </w:r>
      <w:r w:rsidR="0071644B" w:rsidRPr="00493F7F">
        <w:rPr>
          <w:rFonts w:asciiTheme="majorHAnsi" w:hAnsiTheme="majorHAnsi" w:cstheme="majorHAnsi"/>
        </w:rPr>
        <w:t>TITULAR</w:t>
      </w:r>
      <w:r w:rsidRPr="00493F7F">
        <w:rPr>
          <w:rFonts w:asciiTheme="majorHAnsi" w:hAnsiTheme="majorHAnsi" w:cstheme="majorHAnsi"/>
        </w:rPr>
        <w:t>:</w:t>
      </w:r>
      <w:r w:rsidR="00300496" w:rsidRPr="00493F7F">
        <w:rPr>
          <w:rFonts w:asciiTheme="majorHAnsi" w:hAnsiTheme="majorHAnsi" w:cstheme="majorHAnsi"/>
          <w:highlight w:val="yellow"/>
        </w:rPr>
        <w:t xml:space="preserve"> [...]</w:t>
      </w:r>
    </w:p>
    <w:p w14:paraId="2E761622" w14:textId="77777777" w:rsidR="008652C1" w:rsidRPr="00493F7F" w:rsidRDefault="008652C1" w:rsidP="008652C1">
      <w:pPr>
        <w:rPr>
          <w:rFonts w:asciiTheme="majorHAnsi" w:hAnsiTheme="majorHAnsi" w:cstheme="majorHAnsi"/>
        </w:rPr>
      </w:pPr>
    </w:p>
    <w:p w14:paraId="033BEA80" w14:textId="77777777" w:rsidR="008652C1" w:rsidRPr="00493F7F" w:rsidRDefault="008652C1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>E-MAIL:</w:t>
      </w:r>
      <w:r w:rsidR="00300496" w:rsidRPr="00493F7F">
        <w:rPr>
          <w:rFonts w:asciiTheme="majorHAnsi" w:hAnsiTheme="majorHAnsi" w:cstheme="majorHAnsi"/>
          <w:highlight w:val="yellow"/>
        </w:rPr>
        <w:t xml:space="preserve"> [...]</w:t>
      </w:r>
    </w:p>
    <w:p w14:paraId="2C9FE34E" w14:textId="77777777" w:rsidR="008652C1" w:rsidRPr="00493F7F" w:rsidRDefault="008652C1" w:rsidP="008652C1">
      <w:pPr>
        <w:rPr>
          <w:rFonts w:asciiTheme="majorHAnsi" w:hAnsiTheme="majorHAnsi" w:cstheme="majorHAnsi"/>
        </w:rPr>
      </w:pPr>
    </w:p>
    <w:p w14:paraId="0CDFE0A9" w14:textId="77777777" w:rsidR="008652C1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ORIENTAÇÕES DE PREENCHIMENTO: </w:t>
      </w:r>
    </w:p>
    <w:p w14:paraId="03BA7C27" w14:textId="0F80FC67" w:rsidR="008652C1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>A presente instrução de voto a distância (“Instrução de Voto”) deve ser preenchida caso o titular (“</w:t>
      </w:r>
      <w:r w:rsidR="0071644B" w:rsidRPr="00493F7F">
        <w:rPr>
          <w:rFonts w:asciiTheme="majorHAnsi" w:hAnsiTheme="majorHAnsi" w:cstheme="majorHAnsi"/>
        </w:rPr>
        <w:t>Titular</w:t>
      </w:r>
      <w:r w:rsidRPr="00493F7F">
        <w:rPr>
          <w:rFonts w:asciiTheme="majorHAnsi" w:hAnsiTheme="majorHAnsi" w:cstheme="majorHAnsi"/>
        </w:rPr>
        <w:t>”) d</w:t>
      </w:r>
      <w:r w:rsidR="0071644B" w:rsidRPr="00493F7F">
        <w:rPr>
          <w:rFonts w:asciiTheme="majorHAnsi" w:hAnsiTheme="majorHAnsi" w:cstheme="majorHAnsi"/>
        </w:rPr>
        <w:t>o</w:t>
      </w:r>
      <w:r w:rsidRPr="00493F7F">
        <w:rPr>
          <w:rFonts w:asciiTheme="majorHAnsi" w:hAnsiTheme="majorHAnsi" w:cstheme="majorHAnsi"/>
        </w:rPr>
        <w:t xml:space="preserve">s </w:t>
      </w:r>
      <w:r w:rsidR="0071644B" w:rsidRPr="00493F7F">
        <w:rPr>
          <w:rFonts w:asciiTheme="majorHAnsi" w:hAnsiTheme="majorHAnsi" w:cstheme="majorHAnsi"/>
        </w:rPr>
        <w:t xml:space="preserve">Certificados De Recebíveis Imobiliários da </w:t>
      </w:r>
      <w:r w:rsidR="002F33A5" w:rsidRPr="00493F7F">
        <w:rPr>
          <w:rFonts w:asciiTheme="majorHAnsi" w:hAnsiTheme="majorHAnsi" w:cstheme="majorHAnsi"/>
        </w:rPr>
        <w:t>30</w:t>
      </w:r>
      <w:r w:rsidR="0071644B" w:rsidRPr="00493F7F">
        <w:rPr>
          <w:rFonts w:asciiTheme="majorHAnsi" w:hAnsiTheme="majorHAnsi" w:cstheme="majorHAnsi"/>
        </w:rPr>
        <w:t xml:space="preserve">ª Série da </w:t>
      </w:r>
      <w:r w:rsidR="002F33A5" w:rsidRPr="00493F7F">
        <w:rPr>
          <w:rFonts w:asciiTheme="majorHAnsi" w:hAnsiTheme="majorHAnsi" w:cstheme="majorHAnsi"/>
        </w:rPr>
        <w:t>1</w:t>
      </w:r>
      <w:r w:rsidR="0071644B" w:rsidRPr="00493F7F">
        <w:rPr>
          <w:rFonts w:asciiTheme="majorHAnsi" w:hAnsiTheme="majorHAnsi" w:cstheme="majorHAnsi"/>
        </w:rPr>
        <w:t>ª Emissão Da Ourinvest Securitizadora S.A.</w:t>
      </w:r>
      <w:r w:rsidRPr="00493F7F">
        <w:rPr>
          <w:rFonts w:asciiTheme="majorHAnsi" w:hAnsiTheme="majorHAnsi" w:cstheme="majorHAnsi"/>
        </w:rPr>
        <w:t xml:space="preserve"> (“</w:t>
      </w:r>
      <w:r w:rsidR="00E734C6" w:rsidRPr="00493F7F">
        <w:rPr>
          <w:rFonts w:asciiTheme="majorHAnsi" w:hAnsiTheme="majorHAnsi" w:cstheme="majorHAnsi"/>
        </w:rPr>
        <w:t>Securitizadora</w:t>
      </w:r>
      <w:r w:rsidRPr="00493F7F">
        <w:rPr>
          <w:rFonts w:asciiTheme="majorHAnsi" w:hAnsiTheme="majorHAnsi" w:cstheme="majorHAnsi"/>
        </w:rPr>
        <w:t>”) emitid</w:t>
      </w:r>
      <w:r w:rsidR="0071644B" w:rsidRPr="00493F7F">
        <w:rPr>
          <w:rFonts w:asciiTheme="majorHAnsi" w:hAnsiTheme="majorHAnsi" w:cstheme="majorHAnsi"/>
        </w:rPr>
        <w:t>o</w:t>
      </w:r>
      <w:r w:rsidRPr="00493F7F">
        <w:rPr>
          <w:rFonts w:asciiTheme="majorHAnsi" w:hAnsiTheme="majorHAnsi" w:cstheme="majorHAnsi"/>
        </w:rPr>
        <w:t>s nos termos d</w:t>
      </w:r>
      <w:r w:rsidR="0071644B" w:rsidRPr="00493F7F">
        <w:rPr>
          <w:rFonts w:asciiTheme="majorHAnsi" w:hAnsiTheme="majorHAnsi" w:cstheme="majorHAnsi"/>
        </w:rPr>
        <w:t>o</w:t>
      </w:r>
      <w:r w:rsidRPr="00493F7F">
        <w:rPr>
          <w:rFonts w:asciiTheme="majorHAnsi" w:hAnsiTheme="majorHAnsi" w:cstheme="majorHAnsi"/>
        </w:rPr>
        <w:t xml:space="preserve"> “</w:t>
      </w:r>
      <w:r w:rsidR="0071644B" w:rsidRPr="00493F7F">
        <w:rPr>
          <w:rFonts w:asciiTheme="majorHAnsi" w:hAnsiTheme="majorHAnsi" w:cstheme="majorHAnsi"/>
        </w:rPr>
        <w:t xml:space="preserve">Termo de Securitização de Créditos Imobiliários da </w:t>
      </w:r>
      <w:r w:rsidR="002F33A5" w:rsidRPr="00493F7F">
        <w:rPr>
          <w:rFonts w:asciiTheme="majorHAnsi" w:hAnsiTheme="majorHAnsi" w:cstheme="majorHAnsi"/>
        </w:rPr>
        <w:t>30</w:t>
      </w:r>
      <w:r w:rsidR="0071644B" w:rsidRPr="00493F7F">
        <w:rPr>
          <w:rFonts w:asciiTheme="majorHAnsi" w:hAnsiTheme="majorHAnsi" w:cstheme="majorHAnsi"/>
        </w:rPr>
        <w:t xml:space="preserve">ª Série da </w:t>
      </w:r>
      <w:r w:rsidR="002F33A5" w:rsidRPr="00493F7F">
        <w:rPr>
          <w:rFonts w:asciiTheme="majorHAnsi" w:hAnsiTheme="majorHAnsi" w:cstheme="majorHAnsi"/>
        </w:rPr>
        <w:t>1</w:t>
      </w:r>
      <w:r w:rsidR="0071644B" w:rsidRPr="00493F7F">
        <w:rPr>
          <w:rFonts w:asciiTheme="majorHAnsi" w:hAnsiTheme="majorHAnsi" w:cstheme="majorHAnsi"/>
        </w:rPr>
        <w:t>ª Emissão de Certificados de Recebíveis Imobiliários da Ourinvest Securitizadora S.A</w:t>
      </w:r>
      <w:r w:rsidRPr="00493F7F">
        <w:rPr>
          <w:rFonts w:asciiTheme="majorHAnsi" w:hAnsiTheme="majorHAnsi" w:cstheme="majorHAnsi"/>
        </w:rPr>
        <w:t>” (“</w:t>
      </w:r>
      <w:r w:rsidR="0071644B" w:rsidRPr="00493F7F">
        <w:rPr>
          <w:rFonts w:asciiTheme="majorHAnsi" w:hAnsiTheme="majorHAnsi" w:cstheme="majorHAnsi"/>
        </w:rPr>
        <w:t>Termo de Securitização</w:t>
      </w:r>
      <w:r w:rsidR="0071644B" w:rsidRPr="00493F7F" w:rsidDel="0071644B">
        <w:rPr>
          <w:rFonts w:asciiTheme="majorHAnsi" w:hAnsiTheme="majorHAnsi" w:cstheme="majorHAnsi"/>
        </w:rPr>
        <w:t xml:space="preserve"> </w:t>
      </w:r>
      <w:r w:rsidRPr="00493F7F">
        <w:rPr>
          <w:rFonts w:asciiTheme="majorHAnsi" w:hAnsiTheme="majorHAnsi" w:cstheme="majorHAnsi"/>
        </w:rPr>
        <w:t xml:space="preserve">”), opte por exercer o seu direito de voto a distância, nos termos da Instrução da Comissão de Valores Mobiliários nº 625, de 14 de maio de 2020 (“Instrução CVM 625”), em </w:t>
      </w:r>
      <w:r w:rsidR="002B3AF4">
        <w:rPr>
          <w:rFonts w:asciiTheme="majorHAnsi" w:hAnsiTheme="majorHAnsi" w:cstheme="majorHAnsi"/>
          <w:b/>
          <w:bCs/>
        </w:rPr>
        <w:t>1</w:t>
      </w:r>
      <w:r w:rsidR="003B473C">
        <w:rPr>
          <w:rFonts w:asciiTheme="majorHAnsi" w:hAnsiTheme="majorHAnsi" w:cstheme="majorHAnsi"/>
          <w:b/>
          <w:bCs/>
        </w:rPr>
        <w:t>9</w:t>
      </w:r>
      <w:r w:rsidR="00493F7F" w:rsidRPr="00493F7F">
        <w:rPr>
          <w:rFonts w:asciiTheme="majorHAnsi" w:hAnsiTheme="majorHAnsi" w:cstheme="majorHAnsi"/>
          <w:b/>
          <w:bCs/>
        </w:rPr>
        <w:t xml:space="preserve"> de a</w:t>
      </w:r>
      <w:r w:rsidR="002B3AF4">
        <w:rPr>
          <w:rFonts w:asciiTheme="majorHAnsi" w:hAnsiTheme="majorHAnsi" w:cstheme="majorHAnsi"/>
          <w:b/>
          <w:bCs/>
        </w:rPr>
        <w:t>bril</w:t>
      </w:r>
      <w:r w:rsidR="00493F7F" w:rsidRPr="00493F7F">
        <w:rPr>
          <w:rFonts w:asciiTheme="majorHAnsi" w:hAnsiTheme="majorHAnsi" w:cstheme="majorHAnsi"/>
          <w:b/>
          <w:bCs/>
        </w:rPr>
        <w:t xml:space="preserve"> de 202</w:t>
      </w:r>
      <w:r w:rsidR="002B3AF4">
        <w:rPr>
          <w:rFonts w:asciiTheme="majorHAnsi" w:hAnsiTheme="majorHAnsi" w:cstheme="majorHAnsi"/>
          <w:b/>
          <w:bCs/>
        </w:rPr>
        <w:t>2</w:t>
      </w:r>
      <w:r w:rsidRPr="00493F7F">
        <w:rPr>
          <w:rFonts w:asciiTheme="majorHAnsi" w:hAnsiTheme="majorHAnsi" w:cstheme="majorHAnsi"/>
          <w:b/>
          <w:bCs/>
        </w:rPr>
        <w:t xml:space="preserve">, às </w:t>
      </w:r>
      <w:r w:rsidR="0071644B" w:rsidRPr="00493F7F">
        <w:rPr>
          <w:rFonts w:asciiTheme="majorHAnsi" w:hAnsiTheme="majorHAnsi" w:cstheme="majorHAnsi"/>
          <w:b/>
          <w:bCs/>
        </w:rPr>
        <w:t>10</w:t>
      </w:r>
      <w:r w:rsidRPr="00493F7F">
        <w:rPr>
          <w:rFonts w:asciiTheme="majorHAnsi" w:hAnsiTheme="majorHAnsi" w:cstheme="majorHAnsi"/>
          <w:b/>
          <w:bCs/>
        </w:rPr>
        <w:t xml:space="preserve"> horas</w:t>
      </w:r>
      <w:r w:rsidR="00ED7CF7" w:rsidRPr="00493F7F">
        <w:rPr>
          <w:rFonts w:asciiTheme="majorHAnsi" w:hAnsiTheme="majorHAnsi" w:cstheme="majorHAnsi"/>
        </w:rPr>
        <w:t xml:space="preserve"> </w:t>
      </w:r>
      <w:r w:rsidRPr="00493F7F">
        <w:rPr>
          <w:rFonts w:asciiTheme="majorHAnsi" w:hAnsiTheme="majorHAnsi" w:cstheme="majorHAnsi"/>
        </w:rPr>
        <w:t>(“AG</w:t>
      </w:r>
      <w:r w:rsidR="0071644B" w:rsidRPr="00493F7F">
        <w:rPr>
          <w:rFonts w:asciiTheme="majorHAnsi" w:hAnsiTheme="majorHAnsi" w:cstheme="majorHAnsi"/>
        </w:rPr>
        <w:t>T</w:t>
      </w:r>
      <w:r w:rsidRPr="00493F7F">
        <w:rPr>
          <w:rFonts w:asciiTheme="majorHAnsi" w:hAnsiTheme="majorHAnsi" w:cstheme="majorHAnsi"/>
        </w:rPr>
        <w:t xml:space="preserve">”). Nesse sentido, é imprescindível que os campos acima sejam preenchidos com o nome (ou denominação social) completo do </w:t>
      </w:r>
      <w:r w:rsidR="0071644B" w:rsidRPr="00493F7F">
        <w:rPr>
          <w:rFonts w:asciiTheme="majorHAnsi" w:hAnsiTheme="majorHAnsi" w:cstheme="majorHAnsi"/>
        </w:rPr>
        <w:t xml:space="preserve">Titular </w:t>
      </w:r>
      <w:r w:rsidRPr="00493F7F">
        <w:rPr>
          <w:rFonts w:asciiTheme="majorHAnsi" w:hAnsiTheme="majorHAnsi" w:cstheme="majorHAnsi"/>
        </w:rPr>
        <w:t xml:space="preserve">e seu número do Cadastro no Ministério da Economia, seja de pessoa jurídica (CNPJ) ou de pessoa física (CPF), além de um endereço de e-mail para eventual contato.  </w:t>
      </w:r>
    </w:p>
    <w:p w14:paraId="2439A5F5" w14:textId="393B1BD5" w:rsidR="00ED7CF7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>Além disso, para que esta Instrução de Voto seja considerada válida e os votos nela proferidos sejam contabilizados no quórum da AG</w:t>
      </w:r>
      <w:r w:rsidR="0071644B" w:rsidRPr="00493F7F">
        <w:rPr>
          <w:rFonts w:asciiTheme="majorHAnsi" w:hAnsiTheme="majorHAnsi" w:cstheme="majorHAnsi"/>
        </w:rPr>
        <w:t>T</w:t>
      </w:r>
      <w:r w:rsidRPr="00493F7F">
        <w:rPr>
          <w:rFonts w:asciiTheme="majorHAnsi" w:hAnsiTheme="majorHAnsi" w:cstheme="majorHAnsi"/>
        </w:rPr>
        <w:t xml:space="preserve">: </w:t>
      </w:r>
    </w:p>
    <w:p w14:paraId="52A06DE9" w14:textId="77777777" w:rsidR="00ED7CF7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>(i) todos os campos abaixo deverão estar devidamente preenchidos;</w:t>
      </w:r>
    </w:p>
    <w:p w14:paraId="6FA56F8A" w14:textId="77777777" w:rsidR="00ED7CF7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>(ii) todas as suas páginas deverão ser rubricadas;</w:t>
      </w:r>
    </w:p>
    <w:p w14:paraId="38B4F08D" w14:textId="2BA78C6D" w:rsidR="00ED7CF7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(iii) o </w:t>
      </w:r>
      <w:r w:rsidR="0071644B" w:rsidRPr="00493F7F">
        <w:rPr>
          <w:rFonts w:asciiTheme="majorHAnsi" w:hAnsiTheme="majorHAnsi" w:cstheme="majorHAnsi"/>
        </w:rPr>
        <w:t xml:space="preserve">Titular </w:t>
      </w:r>
      <w:r w:rsidRPr="00493F7F">
        <w:rPr>
          <w:rFonts w:asciiTheme="majorHAnsi" w:hAnsiTheme="majorHAnsi" w:cstheme="majorHAnsi"/>
        </w:rPr>
        <w:t xml:space="preserve">ou seu(s) representante(s) legal(is), conforme o caso e nos termos da legislação vigente, deverá assinar a Instrução de Voto. </w:t>
      </w:r>
    </w:p>
    <w:p w14:paraId="107D2EF6" w14:textId="77777777" w:rsidR="00ED7CF7" w:rsidRPr="00493F7F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2D7F4FC3" w14:textId="77777777" w:rsidR="00ED7CF7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No caso de assinatura pelo representante legal, a presente Instrução de Voto deve estar acompanhada dos documentos de representação. </w:t>
      </w:r>
    </w:p>
    <w:p w14:paraId="5BF3DD75" w14:textId="77777777" w:rsidR="008652C1" w:rsidRPr="00493F7F" w:rsidRDefault="008652C1" w:rsidP="00ED7CF7">
      <w:pPr>
        <w:jc w:val="both"/>
        <w:rPr>
          <w:rFonts w:asciiTheme="majorHAnsi" w:hAnsiTheme="majorHAnsi" w:cstheme="majorHAnsi"/>
        </w:rPr>
      </w:pPr>
    </w:p>
    <w:p w14:paraId="3583A5F3" w14:textId="3B91206C" w:rsidR="008652C1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ORIENTAÇÕES DE ENTREGA E ENVIO DA INSTRUÇÃO DE VOTO </w:t>
      </w:r>
    </w:p>
    <w:p w14:paraId="1A9044D8" w14:textId="689F3DE6" w:rsidR="008652C1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O </w:t>
      </w:r>
      <w:r w:rsidR="0071644B" w:rsidRPr="00493F7F">
        <w:rPr>
          <w:rFonts w:asciiTheme="majorHAnsi" w:hAnsiTheme="majorHAnsi" w:cstheme="majorHAnsi"/>
        </w:rPr>
        <w:t xml:space="preserve">Titular </w:t>
      </w:r>
      <w:r w:rsidRPr="00493F7F">
        <w:rPr>
          <w:rFonts w:asciiTheme="majorHAnsi" w:hAnsiTheme="majorHAnsi" w:cstheme="majorHAnsi"/>
        </w:rPr>
        <w:t>que optar por exercer o seu direito de voto a distância deverá enviar os seguintes documentos diretamente para o endereço eletrônico do Agente Fiduciário</w:t>
      </w:r>
      <w:r w:rsidR="005C5816" w:rsidRPr="00493F7F">
        <w:rPr>
          <w:rFonts w:asciiTheme="majorHAnsi" w:hAnsiTheme="majorHAnsi" w:cstheme="majorHAnsi"/>
        </w:rPr>
        <w:t xml:space="preserve"> e da Securitizadora</w:t>
      </w:r>
      <w:r w:rsidR="00493F7F">
        <w:rPr>
          <w:rFonts w:asciiTheme="majorHAnsi" w:hAnsiTheme="majorHAnsi" w:cstheme="majorHAnsi"/>
        </w:rPr>
        <w:t xml:space="preserve"> </w:t>
      </w:r>
      <w:r w:rsidRPr="00493F7F">
        <w:rPr>
          <w:rFonts w:asciiTheme="majorHAnsi" w:hAnsiTheme="majorHAnsi" w:cstheme="majorHAnsi"/>
        </w:rPr>
        <w:t>abaixo indicado, com a antecedência mínima de 48 (quarenta e oito) horas da realização da AG</w:t>
      </w:r>
      <w:r w:rsidR="0071644B" w:rsidRPr="00493F7F">
        <w:rPr>
          <w:rFonts w:asciiTheme="majorHAnsi" w:hAnsiTheme="majorHAnsi" w:cstheme="majorHAnsi"/>
        </w:rPr>
        <w:t>T</w:t>
      </w:r>
      <w:r w:rsidRPr="00493F7F">
        <w:rPr>
          <w:rFonts w:asciiTheme="majorHAnsi" w:hAnsiTheme="majorHAnsi" w:cstheme="majorHAnsi"/>
        </w:rPr>
        <w:t xml:space="preserve">:  </w:t>
      </w:r>
    </w:p>
    <w:p w14:paraId="2BADC5B9" w14:textId="6083E2F0" w:rsidR="00ED7CF7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>i. via eletrônica</w:t>
      </w:r>
      <w:r w:rsidR="00C074F4" w:rsidRPr="00493F7F">
        <w:rPr>
          <w:rFonts w:asciiTheme="majorHAnsi" w:hAnsiTheme="majorHAnsi" w:cstheme="majorHAnsi"/>
        </w:rPr>
        <w:t>/original</w:t>
      </w:r>
      <w:r w:rsidRPr="00493F7F">
        <w:rPr>
          <w:rFonts w:asciiTheme="majorHAnsi" w:hAnsiTheme="majorHAnsi" w:cstheme="majorHAnsi"/>
        </w:rPr>
        <w:t xml:space="preserve"> desta Instrução de Voto devidamente preenchida, rubricada e assinada;</w:t>
      </w:r>
    </w:p>
    <w:p w14:paraId="448706F9" w14:textId="0F664B9C" w:rsidR="008652C1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lastRenderedPageBreak/>
        <w:t xml:space="preserve">ii. na hipótese de representação por procuração, via original do instrumento de devidamente formalizado e assinado pelo </w:t>
      </w:r>
      <w:r w:rsidR="0071644B" w:rsidRPr="00493F7F">
        <w:rPr>
          <w:rFonts w:asciiTheme="majorHAnsi" w:hAnsiTheme="majorHAnsi" w:cstheme="majorHAnsi"/>
        </w:rPr>
        <w:t xml:space="preserve">Titular </w:t>
      </w:r>
      <w:r w:rsidRPr="00493F7F">
        <w:rPr>
          <w:rFonts w:asciiTheme="majorHAnsi" w:hAnsiTheme="majorHAnsi" w:cstheme="majorHAnsi"/>
        </w:rPr>
        <w:t xml:space="preserve">outorgante; e  </w:t>
      </w:r>
    </w:p>
    <w:p w14:paraId="0B236437" w14:textId="6BBDDF23" w:rsidR="008652C1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iii. cópia dos seguintes documentos:  </w:t>
      </w:r>
    </w:p>
    <w:p w14:paraId="67C838B7" w14:textId="626F5A0A" w:rsidR="008652C1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(a) Para pessoas físicas: documento de identidade válido com foto do </w:t>
      </w:r>
      <w:r w:rsidR="0071644B" w:rsidRPr="00493F7F">
        <w:rPr>
          <w:rFonts w:asciiTheme="majorHAnsi" w:hAnsiTheme="majorHAnsi" w:cstheme="majorHAnsi"/>
        </w:rPr>
        <w:t xml:space="preserve">Titular </w:t>
      </w:r>
      <w:r w:rsidRPr="00493F7F">
        <w:rPr>
          <w:rFonts w:asciiTheme="majorHAnsi" w:hAnsiTheme="majorHAnsi" w:cstheme="majorHAnsi"/>
        </w:rPr>
        <w:t xml:space="preserve">ou de seu representante legal, conforme o caso.  </w:t>
      </w:r>
    </w:p>
    <w:p w14:paraId="0734C12A" w14:textId="64DE1E94" w:rsidR="008652C1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(b) Para pessoas jurídicas: último estatuto social ou contrato social consolidado; documentos societários que comprovem a representação legal do </w:t>
      </w:r>
      <w:r w:rsidR="0071644B" w:rsidRPr="00493F7F">
        <w:rPr>
          <w:rFonts w:asciiTheme="majorHAnsi" w:hAnsiTheme="majorHAnsi" w:cstheme="majorHAnsi"/>
        </w:rPr>
        <w:t>Titular</w:t>
      </w:r>
      <w:r w:rsidRPr="00493F7F">
        <w:rPr>
          <w:rFonts w:asciiTheme="majorHAnsi" w:hAnsiTheme="majorHAnsi" w:cstheme="majorHAnsi"/>
        </w:rPr>
        <w:t xml:space="preserve">; e documento de identidade válido com foto do representante legal. </w:t>
      </w:r>
    </w:p>
    <w:p w14:paraId="0DE32554" w14:textId="77777777" w:rsidR="008652C1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>(c) Para fundos de investimento: último regulamento consolidado do fundo; estatuto ou contrato social do seu administrador ou gestor, conforme o caso, observada a política de voto do fundo e documento societários que comprovem os poderes de representação; e documento de identidade válido com foto do representante legal.</w:t>
      </w:r>
    </w:p>
    <w:p w14:paraId="5E1BBC6A" w14:textId="77777777" w:rsidR="008652C1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6918117C" w14:textId="750BD99A" w:rsidR="008652C1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Diante do cenário atual causado pela doença contagiosa COVID-19, caracterizada pela Organização Mundial da Saúde como pandemia, </w:t>
      </w:r>
      <w:r w:rsidR="005C5816" w:rsidRPr="00493F7F">
        <w:rPr>
          <w:rFonts w:asciiTheme="majorHAnsi" w:hAnsiTheme="majorHAnsi" w:cstheme="majorHAnsi"/>
        </w:rPr>
        <w:t xml:space="preserve">a Securitizadora e </w:t>
      </w:r>
      <w:r w:rsidRPr="00493F7F">
        <w:rPr>
          <w:rFonts w:asciiTheme="majorHAnsi" w:hAnsiTheme="majorHAnsi" w:cstheme="majorHAnsi"/>
        </w:rPr>
        <w:t xml:space="preserve">o Agente Fiduciário </w:t>
      </w:r>
      <w:r w:rsidR="00493F7F" w:rsidRPr="00493F7F">
        <w:rPr>
          <w:rFonts w:asciiTheme="majorHAnsi" w:hAnsiTheme="majorHAnsi" w:cstheme="majorHAnsi"/>
        </w:rPr>
        <w:t>informam</w:t>
      </w:r>
      <w:r w:rsidRPr="00493F7F">
        <w:rPr>
          <w:rFonts w:asciiTheme="majorHAnsi" w:hAnsiTheme="majorHAnsi" w:cstheme="majorHAnsi"/>
        </w:rPr>
        <w:t xml:space="preserve"> que a participação na AG</w:t>
      </w:r>
      <w:r w:rsidR="0071644B" w:rsidRPr="00493F7F">
        <w:rPr>
          <w:rFonts w:asciiTheme="majorHAnsi" w:hAnsiTheme="majorHAnsi" w:cstheme="majorHAnsi"/>
        </w:rPr>
        <w:t>T</w:t>
      </w:r>
      <w:r w:rsidRPr="00493F7F">
        <w:rPr>
          <w:rFonts w:asciiTheme="majorHAnsi" w:hAnsiTheme="majorHAnsi" w:cstheme="majorHAnsi"/>
        </w:rPr>
        <w:t xml:space="preserve"> será por Instrução de Voto para fins de participação na AG</w:t>
      </w:r>
      <w:r w:rsidR="0071644B" w:rsidRPr="00493F7F">
        <w:rPr>
          <w:rFonts w:asciiTheme="majorHAnsi" w:hAnsiTheme="majorHAnsi" w:cstheme="majorHAnsi"/>
        </w:rPr>
        <w:t>T</w:t>
      </w:r>
      <w:r w:rsidRPr="00493F7F">
        <w:rPr>
          <w:rFonts w:asciiTheme="majorHAnsi" w:hAnsiTheme="majorHAnsi" w:cstheme="majorHAnsi"/>
        </w:rPr>
        <w:t xml:space="preserve"> ou participação por plataforma digital.</w:t>
      </w:r>
    </w:p>
    <w:p w14:paraId="5B63C03A" w14:textId="77777777" w:rsidR="008652C1" w:rsidRPr="00493F7F" w:rsidRDefault="008652C1" w:rsidP="00ED7CF7">
      <w:pPr>
        <w:jc w:val="both"/>
        <w:rPr>
          <w:rFonts w:asciiTheme="majorHAnsi" w:hAnsiTheme="majorHAnsi" w:cstheme="majorHAnsi"/>
        </w:rPr>
      </w:pPr>
    </w:p>
    <w:p w14:paraId="1CD2466B" w14:textId="736A1A9D" w:rsidR="008652C1" w:rsidRPr="00493F7F" w:rsidRDefault="008652C1" w:rsidP="005E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25"/>
        </w:tabs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ENDEREÇO ELETRÔNICO PARA ENVIO DA INSTRUÇÃO DE VOTO </w:t>
      </w:r>
      <w:r w:rsidR="005E5C2D" w:rsidRPr="00493F7F">
        <w:rPr>
          <w:rFonts w:asciiTheme="majorHAnsi" w:hAnsiTheme="majorHAnsi" w:cstheme="majorHAnsi"/>
        </w:rPr>
        <w:tab/>
      </w:r>
    </w:p>
    <w:p w14:paraId="469A7CCA" w14:textId="78348BEB" w:rsidR="005E5C2D" w:rsidRPr="00493F7F" w:rsidRDefault="005E5C2D" w:rsidP="00C36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25"/>
        </w:tabs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O Titular deverá direcionar sua Instrução de Voto para o seguinte endereço a Securitizadora e o Agente Fiduciário: priscila.salomao@ourinvest-re.com.br e/ou </w:t>
      </w:r>
      <w:r w:rsidR="00493F7F" w:rsidRPr="00493F7F">
        <w:rPr>
          <w:rFonts w:asciiTheme="majorHAnsi" w:hAnsiTheme="majorHAnsi" w:cstheme="majorHAnsi"/>
        </w:rPr>
        <w:t>jose.freitas@ourinvest-re.com.br</w:t>
      </w:r>
      <w:r w:rsidRPr="00493F7F">
        <w:rPr>
          <w:rFonts w:asciiTheme="majorHAnsi" w:hAnsiTheme="majorHAnsi" w:cstheme="majorHAnsi"/>
        </w:rPr>
        <w:t xml:space="preserve"> e fiduciario@commcor.com.br.</w:t>
      </w:r>
    </w:p>
    <w:p w14:paraId="50959160" w14:textId="77777777" w:rsidR="008652C1" w:rsidRPr="00493F7F" w:rsidRDefault="008652C1" w:rsidP="00ED7CF7">
      <w:pPr>
        <w:jc w:val="both"/>
        <w:rPr>
          <w:rFonts w:asciiTheme="majorHAnsi" w:hAnsiTheme="majorHAnsi" w:cstheme="majorHAnsi"/>
        </w:rPr>
      </w:pPr>
    </w:p>
    <w:p w14:paraId="14F6EDFD" w14:textId="0E4143BC" w:rsidR="008652C1" w:rsidRPr="00493F7F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>DELIBERAÇÃO RELACIONADA À AG</w:t>
      </w:r>
      <w:r w:rsidR="0071644B" w:rsidRPr="00493F7F">
        <w:rPr>
          <w:rFonts w:asciiTheme="majorHAnsi" w:hAnsiTheme="majorHAnsi" w:cstheme="majorHAnsi"/>
        </w:rPr>
        <w:t>T</w:t>
      </w:r>
    </w:p>
    <w:p w14:paraId="6014BBC7" w14:textId="77777777" w:rsidR="008652C1" w:rsidRPr="00493F7F" w:rsidRDefault="008652C1" w:rsidP="00ED7CF7">
      <w:pPr>
        <w:jc w:val="both"/>
        <w:rPr>
          <w:rFonts w:asciiTheme="majorHAnsi" w:hAnsiTheme="majorHAnsi" w:cstheme="majorHAnsi"/>
        </w:rPr>
      </w:pPr>
    </w:p>
    <w:p w14:paraId="17699FBC" w14:textId="2A3DA817" w:rsidR="00ED7CF7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pacing w:val="-1"/>
        </w:rPr>
      </w:pPr>
      <w:r w:rsidRPr="00493F7F">
        <w:rPr>
          <w:rFonts w:asciiTheme="majorHAnsi" w:hAnsiTheme="majorHAnsi" w:cstheme="majorHAnsi"/>
        </w:rPr>
        <w:t xml:space="preserve">1. </w:t>
      </w:r>
      <w:r w:rsidR="00ED7CF7" w:rsidRPr="00493F7F">
        <w:rPr>
          <w:rFonts w:asciiTheme="majorHAnsi" w:hAnsiTheme="majorHAnsi" w:cstheme="majorHAnsi"/>
          <w:spacing w:val="-1"/>
        </w:rPr>
        <w:t>Deliberar sobre:</w:t>
      </w:r>
    </w:p>
    <w:p w14:paraId="1A66327B" w14:textId="77777777" w:rsidR="00493F7F" w:rsidRPr="00493F7F" w:rsidRDefault="00493F7F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40A42414" w14:textId="0E9DFC6C" w:rsidR="0071644B" w:rsidRPr="00493F7F" w:rsidRDefault="0071644B" w:rsidP="0049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>(i)</w:t>
      </w:r>
      <w:r w:rsidR="002F33A5" w:rsidRPr="00493F7F">
        <w:t xml:space="preserve"> </w:t>
      </w:r>
      <w:r w:rsidR="002B3AF4" w:rsidRPr="002B3AF4">
        <w:rPr>
          <w:rFonts w:asciiTheme="majorHAnsi" w:hAnsiTheme="majorHAnsi" w:cstheme="majorHAnsi"/>
        </w:rPr>
        <w:t>a alteração do Cronograma Físico-Financeiro da obra, conforme proposta apresentada pela Devedora e publicada no site da Emissora, a ser validada pelo Agente de Medição;</w:t>
      </w:r>
    </w:p>
    <w:p w14:paraId="4C3B65C7" w14:textId="2E802BF0" w:rsidR="0071644B" w:rsidRPr="00493F7F" w:rsidRDefault="0071644B" w:rsidP="00716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[   ] Aprovar </w:t>
      </w:r>
      <w:r w:rsidRPr="00493F7F">
        <w:rPr>
          <w:rFonts w:asciiTheme="majorHAnsi" w:hAnsiTheme="majorHAnsi" w:cstheme="majorHAnsi"/>
        </w:rPr>
        <w:tab/>
        <w:t xml:space="preserve">[   ] Rejeitar </w:t>
      </w:r>
      <w:r w:rsidRPr="00493F7F">
        <w:rPr>
          <w:rFonts w:asciiTheme="majorHAnsi" w:hAnsiTheme="majorHAnsi" w:cstheme="majorHAnsi"/>
        </w:rPr>
        <w:tab/>
        <w:t>[   ] Abster-se</w:t>
      </w:r>
    </w:p>
    <w:p w14:paraId="5B24B4EC" w14:textId="77777777" w:rsidR="00493F7F" w:rsidRPr="00493F7F" w:rsidRDefault="00493F7F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73ED7077" w14:textId="4D885960" w:rsidR="0071644B" w:rsidRPr="00493F7F" w:rsidRDefault="0071644B" w:rsidP="0049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(ii) </w:t>
      </w:r>
      <w:r w:rsidR="002B3AF4" w:rsidRPr="002B3AF4">
        <w:rPr>
          <w:rFonts w:asciiTheme="majorHAnsi" w:hAnsiTheme="majorHAnsi" w:cstheme="majorHAnsi"/>
        </w:rPr>
        <w:t>a alteração dos cronogramas de pagamentos constantes no Anexo I da CCB e no Anexo I do Termo Securitização, conforme proposta apresentada pela Devedora e publicada no site da Emissora</w:t>
      </w:r>
      <w:r w:rsidR="00493F7F" w:rsidRPr="00493F7F">
        <w:rPr>
          <w:rFonts w:asciiTheme="majorHAnsi" w:hAnsiTheme="majorHAnsi" w:cstheme="majorHAnsi"/>
        </w:rPr>
        <w:t>;</w:t>
      </w:r>
    </w:p>
    <w:p w14:paraId="39C59AEA" w14:textId="10340D29" w:rsidR="0071644B" w:rsidRPr="00493F7F" w:rsidRDefault="0071644B" w:rsidP="00716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[   ] Aprovar </w:t>
      </w:r>
      <w:r w:rsidRPr="00493F7F">
        <w:rPr>
          <w:rFonts w:asciiTheme="majorHAnsi" w:hAnsiTheme="majorHAnsi" w:cstheme="majorHAnsi"/>
        </w:rPr>
        <w:tab/>
        <w:t>[   ] Rejeitar</w:t>
      </w:r>
      <w:r w:rsidRPr="00493F7F">
        <w:rPr>
          <w:rFonts w:asciiTheme="majorHAnsi" w:hAnsiTheme="majorHAnsi" w:cstheme="majorHAnsi"/>
        </w:rPr>
        <w:tab/>
        <w:t xml:space="preserve"> [   ] Abster-se</w:t>
      </w:r>
    </w:p>
    <w:p w14:paraId="68065C59" w14:textId="77777777" w:rsidR="0071644B" w:rsidRPr="00493F7F" w:rsidRDefault="0071644B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34D2AD68" w14:textId="16629CEB" w:rsidR="0071644B" w:rsidRPr="00493F7F" w:rsidRDefault="0071644B" w:rsidP="0049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lastRenderedPageBreak/>
        <w:t xml:space="preserve">(iii) </w:t>
      </w:r>
      <w:r w:rsidR="002B3AF4" w:rsidRPr="002B3AF4">
        <w:rPr>
          <w:rFonts w:asciiTheme="majorHAnsi" w:hAnsiTheme="majorHAnsi" w:cstheme="majorHAnsi"/>
        </w:rPr>
        <w:t>a autorização para liberação de Unidades a serem comercializadas, em caso de Excesso Garantia</w:t>
      </w:r>
      <w:r w:rsidR="00493F7F" w:rsidRPr="00493F7F">
        <w:rPr>
          <w:rFonts w:asciiTheme="majorHAnsi" w:hAnsiTheme="majorHAnsi" w:cstheme="majorHAnsi"/>
        </w:rPr>
        <w:t xml:space="preserve">; </w:t>
      </w:r>
    </w:p>
    <w:p w14:paraId="2A7E597A" w14:textId="134D578E" w:rsidR="0071644B" w:rsidRPr="00493F7F" w:rsidRDefault="0071644B" w:rsidP="00716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>[   ] Aprovar</w:t>
      </w:r>
      <w:r w:rsidRPr="00493F7F">
        <w:rPr>
          <w:rFonts w:asciiTheme="majorHAnsi" w:hAnsiTheme="majorHAnsi" w:cstheme="majorHAnsi"/>
        </w:rPr>
        <w:tab/>
        <w:t xml:space="preserve"> [   ] Rejeitar</w:t>
      </w:r>
      <w:r w:rsidRPr="00493F7F">
        <w:rPr>
          <w:rFonts w:asciiTheme="majorHAnsi" w:hAnsiTheme="majorHAnsi" w:cstheme="majorHAnsi"/>
        </w:rPr>
        <w:tab/>
        <w:t xml:space="preserve"> [   ] Abster-se</w:t>
      </w:r>
    </w:p>
    <w:p w14:paraId="1924A799" w14:textId="2E3E5739" w:rsidR="00493F7F" w:rsidRPr="00493F7F" w:rsidRDefault="00493F7F" w:rsidP="00716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5C11F95C" w14:textId="3F356361" w:rsidR="00493F7F" w:rsidRPr="00493F7F" w:rsidRDefault="00493F7F" w:rsidP="0049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(iv) </w:t>
      </w:r>
      <w:r w:rsidR="002B3AF4" w:rsidRPr="002B3AF4">
        <w:rPr>
          <w:rFonts w:asciiTheme="majorHAnsi" w:hAnsiTheme="majorHAnsi" w:cstheme="majorHAnsi"/>
        </w:rPr>
        <w:t>a autorização para a Emissora, em conjunto com o Agente Fiduciário, realizarem todos os atos necessários para a implementação das deliberações da presente 3ª AGT, incluindo, mas não se limitando, a celebração de eventuais aditamentos</w:t>
      </w:r>
      <w:r w:rsidR="002B3AF4">
        <w:rPr>
          <w:rFonts w:asciiTheme="majorHAnsi" w:hAnsiTheme="majorHAnsi" w:cstheme="majorHAnsi"/>
        </w:rPr>
        <w:t>.</w:t>
      </w:r>
    </w:p>
    <w:p w14:paraId="38981E1B" w14:textId="4819BFA8" w:rsidR="00493F7F" w:rsidRPr="00493F7F" w:rsidRDefault="00493F7F" w:rsidP="0049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>[   ] Aprovar</w:t>
      </w:r>
      <w:r w:rsidRPr="00493F7F">
        <w:rPr>
          <w:rFonts w:asciiTheme="majorHAnsi" w:hAnsiTheme="majorHAnsi" w:cstheme="majorHAnsi"/>
        </w:rPr>
        <w:tab/>
        <w:t xml:space="preserve"> [   ] Rejeitar</w:t>
      </w:r>
      <w:r w:rsidRPr="00493F7F">
        <w:rPr>
          <w:rFonts w:asciiTheme="majorHAnsi" w:hAnsiTheme="majorHAnsi" w:cstheme="majorHAnsi"/>
        </w:rPr>
        <w:tab/>
        <w:t xml:space="preserve"> [   ] Abster-se</w:t>
      </w:r>
    </w:p>
    <w:p w14:paraId="24E43DEB" w14:textId="77777777" w:rsidR="002B3AF4" w:rsidRDefault="002B3AF4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019B5FBA" w14:textId="6D34FD3F" w:rsidR="00ED7CF7" w:rsidRPr="00493F7F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O </w:t>
      </w:r>
      <w:r w:rsidR="0071644B" w:rsidRPr="00493F7F">
        <w:rPr>
          <w:rFonts w:asciiTheme="majorHAnsi" w:hAnsiTheme="majorHAnsi" w:cstheme="majorHAnsi"/>
        </w:rPr>
        <w:t xml:space="preserve">Titular </w:t>
      </w:r>
      <w:r w:rsidRPr="00493F7F">
        <w:rPr>
          <w:rFonts w:asciiTheme="majorHAnsi" w:hAnsiTheme="majorHAnsi" w:cstheme="majorHAnsi"/>
        </w:rPr>
        <w:t>declara concordar que, desde que o seu conteúdo não tenha sido alterado, a presente Instrução de Voto poderá ser utilizada quando da realização ou retomada da AG</w:t>
      </w:r>
      <w:r w:rsidR="0071644B" w:rsidRPr="00493F7F">
        <w:rPr>
          <w:rFonts w:asciiTheme="majorHAnsi" w:hAnsiTheme="majorHAnsi" w:cstheme="majorHAnsi"/>
        </w:rPr>
        <w:t>T</w:t>
      </w:r>
      <w:r w:rsidRPr="00493F7F">
        <w:rPr>
          <w:rFonts w:asciiTheme="majorHAnsi" w:hAnsiTheme="majorHAnsi" w:cstheme="majorHAnsi"/>
        </w:rPr>
        <w:t>, bem como na hipótese de sua realização em segunda convocação, caso a AG</w:t>
      </w:r>
      <w:r w:rsidR="0071644B" w:rsidRPr="00493F7F">
        <w:rPr>
          <w:rFonts w:asciiTheme="majorHAnsi" w:hAnsiTheme="majorHAnsi" w:cstheme="majorHAnsi"/>
        </w:rPr>
        <w:t>T</w:t>
      </w:r>
      <w:r w:rsidRPr="00493F7F">
        <w:rPr>
          <w:rFonts w:asciiTheme="majorHAnsi" w:hAnsiTheme="majorHAnsi" w:cstheme="majorHAnsi"/>
        </w:rPr>
        <w:t xml:space="preserve"> seja suspensa, adiada, ou não seja instalada em primeira convocação, mantendo-se válidas e em vigor as instruções de voto aqui previstas.</w:t>
      </w:r>
    </w:p>
    <w:p w14:paraId="40B40676" w14:textId="77777777" w:rsidR="008652C1" w:rsidRPr="00493F7F" w:rsidRDefault="008652C1" w:rsidP="008652C1">
      <w:pPr>
        <w:rPr>
          <w:rFonts w:asciiTheme="majorHAnsi" w:hAnsiTheme="majorHAnsi" w:cstheme="majorHAnsi"/>
        </w:rPr>
      </w:pPr>
    </w:p>
    <w:p w14:paraId="5568B6EE" w14:textId="77777777" w:rsidR="008652C1" w:rsidRPr="00493F7F" w:rsidRDefault="008652C1" w:rsidP="008652C1">
      <w:pPr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>Cidade:</w:t>
      </w:r>
      <w:r w:rsidR="00300496" w:rsidRPr="00493F7F">
        <w:rPr>
          <w:rFonts w:asciiTheme="majorHAnsi" w:hAnsiTheme="majorHAnsi" w:cstheme="majorHAnsi"/>
          <w:highlight w:val="yellow"/>
        </w:rPr>
        <w:t xml:space="preserve"> [...]</w:t>
      </w:r>
    </w:p>
    <w:p w14:paraId="2D3EBA81" w14:textId="77777777" w:rsidR="008652C1" w:rsidRPr="00493F7F" w:rsidRDefault="008652C1" w:rsidP="008652C1">
      <w:pPr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 </w:t>
      </w:r>
    </w:p>
    <w:p w14:paraId="5A85ABDF" w14:textId="77777777" w:rsidR="008652C1" w:rsidRPr="00493F7F" w:rsidRDefault="008652C1" w:rsidP="008652C1">
      <w:pPr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Data: </w:t>
      </w:r>
      <w:r w:rsidR="00300496" w:rsidRPr="00493F7F">
        <w:rPr>
          <w:rFonts w:asciiTheme="majorHAnsi" w:hAnsiTheme="majorHAnsi" w:cstheme="majorHAnsi"/>
          <w:highlight w:val="yellow"/>
        </w:rPr>
        <w:t>[...]</w:t>
      </w:r>
    </w:p>
    <w:p w14:paraId="551F6F04" w14:textId="77777777" w:rsidR="008652C1" w:rsidRPr="00493F7F" w:rsidRDefault="008652C1" w:rsidP="008652C1">
      <w:pPr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 </w:t>
      </w:r>
    </w:p>
    <w:p w14:paraId="31F2C099" w14:textId="77777777" w:rsidR="008652C1" w:rsidRPr="00493F7F" w:rsidRDefault="008652C1" w:rsidP="008652C1">
      <w:pPr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Assinatura: </w:t>
      </w:r>
      <w:r w:rsidR="00300496" w:rsidRPr="00493F7F">
        <w:rPr>
          <w:rFonts w:asciiTheme="majorHAnsi" w:hAnsiTheme="majorHAnsi" w:cstheme="majorHAnsi"/>
          <w:highlight w:val="yellow"/>
        </w:rPr>
        <w:t>[...]</w:t>
      </w:r>
    </w:p>
    <w:p w14:paraId="48D386BF" w14:textId="77777777" w:rsidR="008652C1" w:rsidRPr="00493F7F" w:rsidRDefault="008652C1" w:rsidP="008652C1">
      <w:pPr>
        <w:rPr>
          <w:rFonts w:asciiTheme="majorHAnsi" w:hAnsiTheme="majorHAnsi" w:cstheme="majorHAnsi"/>
        </w:rPr>
      </w:pPr>
    </w:p>
    <w:p w14:paraId="75E52D11" w14:textId="48825309" w:rsidR="008652C1" w:rsidRPr="00493F7F" w:rsidRDefault="008652C1" w:rsidP="008652C1">
      <w:pPr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Nome do </w:t>
      </w:r>
      <w:r w:rsidR="0071644B" w:rsidRPr="00493F7F">
        <w:rPr>
          <w:rFonts w:asciiTheme="majorHAnsi" w:hAnsiTheme="majorHAnsi" w:cstheme="majorHAnsi"/>
        </w:rPr>
        <w:t>Titular</w:t>
      </w:r>
      <w:r w:rsidRPr="00493F7F">
        <w:rPr>
          <w:rFonts w:asciiTheme="majorHAnsi" w:hAnsiTheme="majorHAnsi" w:cstheme="majorHAnsi"/>
        </w:rPr>
        <w:t xml:space="preserve">: </w:t>
      </w:r>
      <w:r w:rsidR="00300496" w:rsidRPr="00493F7F">
        <w:rPr>
          <w:rFonts w:asciiTheme="majorHAnsi" w:hAnsiTheme="majorHAnsi" w:cstheme="majorHAnsi"/>
          <w:highlight w:val="yellow"/>
        </w:rPr>
        <w:t>[...]</w:t>
      </w:r>
    </w:p>
    <w:p w14:paraId="73FEE3A7" w14:textId="77777777" w:rsidR="008652C1" w:rsidRPr="00493F7F" w:rsidRDefault="008652C1" w:rsidP="008652C1">
      <w:pPr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 xml:space="preserve"> </w:t>
      </w:r>
    </w:p>
    <w:p w14:paraId="14706EE3" w14:textId="77777777" w:rsidR="008652C1" w:rsidRPr="00493F7F" w:rsidRDefault="008652C1" w:rsidP="008652C1">
      <w:pPr>
        <w:rPr>
          <w:rFonts w:asciiTheme="majorHAnsi" w:hAnsiTheme="majorHAnsi" w:cstheme="majorHAnsi"/>
        </w:rPr>
      </w:pPr>
      <w:r w:rsidRPr="00493F7F">
        <w:rPr>
          <w:rFonts w:asciiTheme="majorHAnsi" w:hAnsiTheme="majorHAnsi" w:cstheme="majorHAnsi"/>
        </w:rPr>
        <w:t>Telefone:</w:t>
      </w:r>
      <w:r w:rsidR="00300496" w:rsidRPr="00493F7F">
        <w:rPr>
          <w:rFonts w:asciiTheme="majorHAnsi" w:hAnsiTheme="majorHAnsi" w:cstheme="majorHAnsi"/>
          <w:highlight w:val="yellow"/>
        </w:rPr>
        <w:t xml:space="preserve"> [...]</w:t>
      </w:r>
    </w:p>
    <w:sectPr w:rsidR="008652C1" w:rsidRPr="00493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18413" w14:textId="77777777" w:rsidR="00BD442A" w:rsidRDefault="00BD442A" w:rsidP="002F33A5">
      <w:pPr>
        <w:spacing w:after="0" w:line="240" w:lineRule="auto"/>
      </w:pPr>
      <w:r>
        <w:separator/>
      </w:r>
    </w:p>
  </w:endnote>
  <w:endnote w:type="continuationSeparator" w:id="0">
    <w:p w14:paraId="5170C96F" w14:textId="77777777" w:rsidR="00BD442A" w:rsidRDefault="00BD442A" w:rsidP="002F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0DEC" w14:textId="77777777" w:rsidR="00BD442A" w:rsidRDefault="00BD442A" w:rsidP="002F33A5">
      <w:pPr>
        <w:spacing w:after="0" w:line="240" w:lineRule="auto"/>
      </w:pPr>
      <w:r>
        <w:separator/>
      </w:r>
    </w:p>
  </w:footnote>
  <w:footnote w:type="continuationSeparator" w:id="0">
    <w:p w14:paraId="4EABB631" w14:textId="77777777" w:rsidR="00BD442A" w:rsidRDefault="00BD442A" w:rsidP="002F3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81E"/>
    <w:multiLevelType w:val="hybridMultilevel"/>
    <w:tmpl w:val="44CCA440"/>
    <w:lvl w:ilvl="0" w:tplc="82C2BB56">
      <w:start w:val="1"/>
      <w:numFmt w:val="lowerRoman"/>
      <w:lvlText w:val="(%1)"/>
      <w:lvlJc w:val="left"/>
      <w:pPr>
        <w:ind w:left="11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C1"/>
    <w:rsid w:val="00032CF2"/>
    <w:rsid w:val="000F2996"/>
    <w:rsid w:val="002760A9"/>
    <w:rsid w:val="002B3AF4"/>
    <w:rsid w:val="002C745E"/>
    <w:rsid w:val="002F33A5"/>
    <w:rsid w:val="00300496"/>
    <w:rsid w:val="00353D86"/>
    <w:rsid w:val="003B473C"/>
    <w:rsid w:val="003D5170"/>
    <w:rsid w:val="003E7DCA"/>
    <w:rsid w:val="00493F7F"/>
    <w:rsid w:val="005C5816"/>
    <w:rsid w:val="005E5C2D"/>
    <w:rsid w:val="006657F0"/>
    <w:rsid w:val="0071644B"/>
    <w:rsid w:val="008652C1"/>
    <w:rsid w:val="00B3519A"/>
    <w:rsid w:val="00BD442A"/>
    <w:rsid w:val="00C074F4"/>
    <w:rsid w:val="00C36EDD"/>
    <w:rsid w:val="00D27CB4"/>
    <w:rsid w:val="00D53544"/>
    <w:rsid w:val="00DA2229"/>
    <w:rsid w:val="00E734C6"/>
    <w:rsid w:val="00E7404D"/>
    <w:rsid w:val="00ED7CF7"/>
    <w:rsid w:val="00FC0D5F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629B5"/>
  <w15:chartTrackingRefBased/>
  <w15:docId w15:val="{C2644F77-E577-4195-8DDB-4ADEA69F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52C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52C1"/>
    <w:rPr>
      <w:color w:val="605E5C"/>
      <w:shd w:val="clear" w:color="auto" w:fill="E1DFDD"/>
    </w:rPr>
  </w:style>
  <w:style w:type="paragraph" w:styleId="PargrafodaLista">
    <w:name w:val="List Paragraph"/>
    <w:basedOn w:val="Normal"/>
    <w:link w:val="PargrafodaListaChar"/>
    <w:uiPriority w:val="34"/>
    <w:qFormat/>
    <w:rsid w:val="00ED7CF7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D7CF7"/>
  </w:style>
  <w:style w:type="paragraph" w:styleId="Textodebalo">
    <w:name w:val="Balloon Text"/>
    <w:basedOn w:val="Normal"/>
    <w:link w:val="TextodebaloChar"/>
    <w:uiPriority w:val="99"/>
    <w:semiHidden/>
    <w:unhideWhenUsed/>
    <w:rsid w:val="0027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F5A7A-70AA-48A1-B529-17AEF99C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790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Priscila Bianchi Salomão</cp:lastModifiedBy>
  <cp:revision>11</cp:revision>
  <dcterms:created xsi:type="dcterms:W3CDTF">2020-09-28T21:19:00Z</dcterms:created>
  <dcterms:modified xsi:type="dcterms:W3CDTF">2022-04-01T16:55:00Z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78318-af01-4feb-be7a-633f21c53474_Enabled">
    <vt:lpwstr>True</vt:lpwstr>
  </property>
  <property fmtid="{D5CDD505-2E9C-101B-9397-08002B2CF9AE}" pid="3" name="MSIP_Label_31978318-af01-4feb-be7a-633f21c53474_SiteId">
    <vt:lpwstr>223820df-9d95-47b0-afd4-c6cf6f27297f</vt:lpwstr>
  </property>
  <property fmtid="{D5CDD505-2E9C-101B-9397-08002B2CF9AE}" pid="4" name="MSIP_Label_31978318-af01-4feb-be7a-633f21c53474_Owner">
    <vt:lpwstr>priscila.salomao@ourinvest-re.com.br</vt:lpwstr>
  </property>
  <property fmtid="{D5CDD505-2E9C-101B-9397-08002B2CF9AE}" pid="5" name="MSIP_Label_31978318-af01-4feb-be7a-633f21c53474_SetDate">
    <vt:lpwstr>2020-10-01T18:15:25.1029416Z</vt:lpwstr>
  </property>
  <property fmtid="{D5CDD505-2E9C-101B-9397-08002B2CF9AE}" pid="6" name="MSIP_Label_31978318-af01-4feb-be7a-633f21c53474_Name">
    <vt:lpwstr>Público</vt:lpwstr>
  </property>
  <property fmtid="{D5CDD505-2E9C-101B-9397-08002B2CF9AE}" pid="7" name="MSIP_Label_31978318-af01-4feb-be7a-633f21c53474_Application">
    <vt:lpwstr>Microsoft Azure Information Protection</vt:lpwstr>
  </property>
  <property fmtid="{D5CDD505-2E9C-101B-9397-08002B2CF9AE}" pid="8" name="MSIP_Label_31978318-af01-4feb-be7a-633f21c53474_ActionId">
    <vt:lpwstr>e2d065ae-b086-4bac-b8f2-1d44dab3f26c</vt:lpwstr>
  </property>
  <property fmtid="{D5CDD505-2E9C-101B-9397-08002B2CF9AE}" pid="9" name="MSIP_Label_31978318-af01-4feb-be7a-633f21c53474_Extended_MSFT_Method">
    <vt:lpwstr>Automatic</vt:lpwstr>
  </property>
  <property fmtid="{D5CDD505-2E9C-101B-9397-08002B2CF9AE}" pid="10" name="Sensitivity">
    <vt:lpwstr>Público</vt:lpwstr>
  </property>
</Properties>
</file>