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A8F2" w14:textId="77777777" w:rsidR="000F28BC" w:rsidRPr="000F28BC" w:rsidRDefault="00E13CA6" w:rsidP="009673D0">
      <w:pPr>
        <w:spacing w:after="0" w:line="276" w:lineRule="auto"/>
        <w:jc w:val="center"/>
        <w:rPr>
          <w:b/>
          <w:bCs/>
        </w:rPr>
      </w:pPr>
      <w:r w:rsidRPr="000F28BC">
        <w:rPr>
          <w:b/>
          <w:bCs/>
        </w:rPr>
        <w:t>OURINVEST SECURITIZADORA S.A.</w:t>
      </w:r>
    </w:p>
    <w:p w14:paraId="5BE3F0DA" w14:textId="77777777" w:rsidR="007D798E" w:rsidRDefault="000F28BC" w:rsidP="009673D0">
      <w:pPr>
        <w:spacing w:after="0" w:line="276" w:lineRule="auto"/>
        <w:jc w:val="center"/>
      </w:pPr>
      <w:r>
        <w:t>Companhia Aberta</w:t>
      </w:r>
    </w:p>
    <w:p w14:paraId="529BCA17" w14:textId="77777777" w:rsidR="00E13CA6" w:rsidRDefault="00E13CA6" w:rsidP="009673D0">
      <w:pPr>
        <w:spacing w:after="0" w:line="276" w:lineRule="auto"/>
        <w:jc w:val="center"/>
      </w:pPr>
      <w:r>
        <w:t>CNPJ</w:t>
      </w:r>
      <w:r w:rsidR="000F28BC">
        <w:t>/ME</w:t>
      </w:r>
      <w:r>
        <w:t xml:space="preserve"> nº 12.320.349/0001-90</w:t>
      </w:r>
    </w:p>
    <w:p w14:paraId="3DA4B311" w14:textId="2D1DD44C" w:rsidR="00E13CA6" w:rsidRDefault="00E13CA6" w:rsidP="00C86489">
      <w:pPr>
        <w:spacing w:after="0" w:line="276" w:lineRule="auto"/>
      </w:pPr>
    </w:p>
    <w:p w14:paraId="6C6620DA" w14:textId="77777777" w:rsidR="00231002" w:rsidRDefault="00231002" w:rsidP="009673D0">
      <w:pPr>
        <w:spacing w:after="0" w:line="276" w:lineRule="auto"/>
      </w:pPr>
    </w:p>
    <w:p w14:paraId="72765D6D" w14:textId="482A7299" w:rsidR="000F28BC" w:rsidRPr="000F28BC" w:rsidRDefault="00E13CA6" w:rsidP="009673D0">
      <w:pPr>
        <w:spacing w:after="0" w:line="276" w:lineRule="auto"/>
        <w:jc w:val="center"/>
        <w:rPr>
          <w:b/>
          <w:bCs/>
        </w:rPr>
      </w:pPr>
      <w:r w:rsidRPr="000F28BC">
        <w:rPr>
          <w:b/>
          <w:bCs/>
        </w:rPr>
        <w:t xml:space="preserve">Assembleia Geral </w:t>
      </w:r>
      <w:r w:rsidR="009673D0">
        <w:rPr>
          <w:b/>
          <w:bCs/>
        </w:rPr>
        <w:t>Ordinária</w:t>
      </w:r>
      <w:r w:rsidR="009673D0" w:rsidRPr="000F28BC">
        <w:rPr>
          <w:b/>
          <w:bCs/>
        </w:rPr>
        <w:t xml:space="preserve"> </w:t>
      </w:r>
      <w:r w:rsidRPr="000F28BC">
        <w:rPr>
          <w:b/>
          <w:bCs/>
        </w:rPr>
        <w:t>dos Titulares de Certificados de Recebíveis do Agronegócio da 5ª Série da 2ª Emissão da Ourinvest Securitizadora S.A.</w:t>
      </w:r>
    </w:p>
    <w:p w14:paraId="3AE2E2A6" w14:textId="77777777" w:rsidR="00231002" w:rsidRPr="000F28BC" w:rsidRDefault="00231002" w:rsidP="009673D0">
      <w:pPr>
        <w:spacing w:after="0" w:line="276" w:lineRule="auto"/>
        <w:jc w:val="center"/>
        <w:rPr>
          <w:b/>
          <w:bCs/>
        </w:rPr>
      </w:pPr>
    </w:p>
    <w:p w14:paraId="74120FE7" w14:textId="77777777" w:rsidR="00E13CA6" w:rsidRPr="000F28BC" w:rsidRDefault="00E13CA6" w:rsidP="009673D0">
      <w:pPr>
        <w:spacing w:after="0" w:line="276" w:lineRule="auto"/>
        <w:jc w:val="center"/>
        <w:rPr>
          <w:b/>
          <w:bCs/>
        </w:rPr>
      </w:pPr>
      <w:r w:rsidRPr="000F28BC">
        <w:rPr>
          <w:b/>
          <w:bCs/>
        </w:rPr>
        <w:t>Edital de Convocação</w:t>
      </w:r>
    </w:p>
    <w:p w14:paraId="73F9123E" w14:textId="1624B82E" w:rsidR="00E13CA6" w:rsidRDefault="00E13CA6" w:rsidP="009673D0">
      <w:pPr>
        <w:spacing w:after="0" w:line="276" w:lineRule="auto"/>
      </w:pPr>
      <w:r>
        <w:t xml:space="preserve"> </w:t>
      </w:r>
    </w:p>
    <w:p w14:paraId="19BA89AA" w14:textId="77777777" w:rsidR="003B6505" w:rsidRDefault="003B6505" w:rsidP="009673D0">
      <w:pPr>
        <w:spacing w:after="0" w:line="276" w:lineRule="auto"/>
      </w:pPr>
    </w:p>
    <w:p w14:paraId="4E002FE6" w14:textId="57D6D09B" w:rsidR="00E13CA6" w:rsidRDefault="000F28BC" w:rsidP="009673D0">
      <w:pPr>
        <w:spacing w:after="0" w:line="276" w:lineRule="auto"/>
        <w:jc w:val="both"/>
      </w:pPr>
      <w:r>
        <w:t>Os senhores Titulares de Certificados de Recebíveis do Agronegócio da 5ª Série da 2ª Emissão da Ourinvest Securitizadora S.A. (respectivamente “</w:t>
      </w:r>
      <w:r w:rsidRPr="006A2F96">
        <w:rPr>
          <w:u w:val="single"/>
        </w:rPr>
        <w:t>Investidores</w:t>
      </w:r>
      <w:r>
        <w:t>”, “</w:t>
      </w:r>
      <w:r w:rsidRPr="006A2F96">
        <w:rPr>
          <w:u w:val="single"/>
        </w:rPr>
        <w:t>CR</w:t>
      </w:r>
      <w:r w:rsidR="00F66CF7">
        <w:rPr>
          <w:u w:val="single"/>
        </w:rPr>
        <w:t>A</w:t>
      </w:r>
      <w:r>
        <w:t>” e “</w:t>
      </w:r>
      <w:r w:rsidRPr="006A2F96">
        <w:rPr>
          <w:u w:val="single"/>
        </w:rPr>
        <w:t>Emissora</w:t>
      </w:r>
      <w:r>
        <w:t>”)</w:t>
      </w:r>
      <w:r w:rsidR="006A2F96">
        <w:t xml:space="preserve"> e</w:t>
      </w:r>
      <w:r>
        <w:t xml:space="preserve"> a </w:t>
      </w:r>
      <w:r w:rsidR="00C54468" w:rsidRPr="006A5907">
        <w:rPr>
          <w:rFonts w:cstheme="minorHAnsi"/>
        </w:rPr>
        <w:t xml:space="preserve">H. Commcor </w:t>
      </w:r>
      <w:r w:rsidR="00C54468">
        <w:rPr>
          <w:rFonts w:cstheme="minorHAnsi"/>
        </w:rPr>
        <w:t>D</w:t>
      </w:r>
      <w:r w:rsidR="00C54468" w:rsidRPr="006A5907">
        <w:rPr>
          <w:rFonts w:cstheme="minorHAnsi"/>
        </w:rPr>
        <w:t xml:space="preserve">istribuidora de </w:t>
      </w:r>
      <w:r w:rsidR="00C54468">
        <w:rPr>
          <w:rFonts w:cstheme="minorHAnsi"/>
        </w:rPr>
        <w:t>T</w:t>
      </w:r>
      <w:r w:rsidR="00C54468" w:rsidRPr="006A5907">
        <w:rPr>
          <w:rFonts w:cstheme="minorHAnsi"/>
        </w:rPr>
        <w:t xml:space="preserve">ítulos e </w:t>
      </w:r>
      <w:r w:rsidR="00C54468">
        <w:rPr>
          <w:rFonts w:cstheme="minorHAnsi"/>
        </w:rPr>
        <w:t>V</w:t>
      </w:r>
      <w:r w:rsidR="00C54468" w:rsidRPr="006A5907">
        <w:rPr>
          <w:rFonts w:cstheme="minorHAnsi"/>
        </w:rPr>
        <w:t xml:space="preserve">alores </w:t>
      </w:r>
      <w:r w:rsidR="00C54468">
        <w:rPr>
          <w:rFonts w:cstheme="minorHAnsi"/>
        </w:rPr>
        <w:t>M</w:t>
      </w:r>
      <w:r w:rsidR="00C54468" w:rsidRPr="006A5907">
        <w:rPr>
          <w:rFonts w:cstheme="minorHAnsi"/>
        </w:rPr>
        <w:t xml:space="preserve">obiliários </w:t>
      </w:r>
      <w:r w:rsidR="00C54468">
        <w:rPr>
          <w:rFonts w:cstheme="minorHAnsi"/>
        </w:rPr>
        <w:t>L</w:t>
      </w:r>
      <w:r w:rsidR="00C54468" w:rsidRPr="006A5907">
        <w:rPr>
          <w:rFonts w:cstheme="minorHAnsi"/>
        </w:rPr>
        <w:t>tda.</w:t>
      </w:r>
      <w:r>
        <w:t xml:space="preserve"> (“</w:t>
      </w:r>
      <w:r w:rsidRPr="006A2F96">
        <w:rPr>
          <w:u w:val="single"/>
        </w:rPr>
        <w:t>Agente Fiduciário</w:t>
      </w:r>
      <w:r>
        <w:t xml:space="preserve">”) estão convocados a se reunirem à Assembleia Geral </w:t>
      </w:r>
      <w:r w:rsidR="009673D0">
        <w:t>Ordinária</w:t>
      </w:r>
      <w:r>
        <w:t xml:space="preserve"> dos Titulares de CRA (“</w:t>
      </w:r>
      <w:r w:rsidRPr="006A2F96">
        <w:rPr>
          <w:u w:val="single"/>
        </w:rPr>
        <w:t>AG</w:t>
      </w:r>
      <w:r w:rsidR="009673D0">
        <w:rPr>
          <w:u w:val="single"/>
        </w:rPr>
        <w:t>O</w:t>
      </w:r>
      <w:r w:rsidR="006A2F96">
        <w:t>”</w:t>
      </w:r>
      <w:r>
        <w:t>), a ser realizada, em primeira convocação</w:t>
      </w:r>
      <w:r w:rsidR="00020263">
        <w:t>,</w:t>
      </w:r>
      <w:r>
        <w:t xml:space="preserve"> </w:t>
      </w:r>
      <w:r w:rsidR="007D2CA8">
        <w:t>no dia</w:t>
      </w:r>
      <w:r>
        <w:t xml:space="preserve"> </w:t>
      </w:r>
      <w:r w:rsidR="00C54468">
        <w:t>1</w:t>
      </w:r>
      <w:r w:rsidR="00156EED">
        <w:t>8</w:t>
      </w:r>
      <w:r w:rsidR="000F69C1">
        <w:t>/</w:t>
      </w:r>
      <w:r w:rsidR="003572AB">
        <w:t>0</w:t>
      </w:r>
      <w:r w:rsidR="00C54468">
        <w:t>2</w:t>
      </w:r>
      <w:r w:rsidR="003572AB">
        <w:t>/202</w:t>
      </w:r>
      <w:r w:rsidR="00C54468">
        <w:t>1</w:t>
      </w:r>
      <w:r>
        <w:t xml:space="preserve">, às </w:t>
      </w:r>
      <w:r w:rsidR="003572AB">
        <w:t>10</w:t>
      </w:r>
      <w:r>
        <w:t xml:space="preserve"> horas,</w:t>
      </w:r>
      <w:r w:rsidR="00C54468">
        <w:t xml:space="preserve"> </w:t>
      </w:r>
      <w:r w:rsidR="00C54468" w:rsidRPr="006A5907">
        <w:rPr>
          <w:rFonts w:cstheme="minorHAnsi"/>
        </w:rPr>
        <w:t xml:space="preserve">de modo exclusivamente digital, inclusive para fins de voto, por meio de sistema eletrônico pela plataforma </w:t>
      </w:r>
      <w:proofErr w:type="spellStart"/>
      <w:r w:rsidR="00C54468" w:rsidRPr="006A5907">
        <w:rPr>
          <w:rFonts w:cstheme="minorHAnsi"/>
        </w:rPr>
        <w:t>Teams</w:t>
      </w:r>
      <w:proofErr w:type="spellEnd"/>
      <w:r w:rsidR="00C54468" w:rsidRPr="006A5907">
        <w:rPr>
          <w:rFonts w:cstheme="minorHAnsi"/>
        </w:rPr>
        <w:t xml:space="preserve">, sendo certo que o link de acesso à reunião será disponibilizado por correio eletrônico aos Titulares de </w:t>
      </w:r>
      <w:r w:rsidR="00C54468" w:rsidRPr="006A5907">
        <w:rPr>
          <w:rFonts w:cstheme="minorHAnsi"/>
          <w:bCs/>
        </w:rPr>
        <w:t>CRI</w:t>
      </w:r>
      <w:r w:rsidR="00C54468" w:rsidRPr="006A5907">
        <w:rPr>
          <w:rFonts w:cstheme="minorHAnsi"/>
        </w:rPr>
        <w:t xml:space="preserve"> àqueles que enviarem solicitação para </w:t>
      </w:r>
      <w:hyperlink r:id="rId8" w:history="1">
        <w:r w:rsidR="00C54468" w:rsidRPr="006A5907">
          <w:rPr>
            <w:rStyle w:val="Hyperlink"/>
            <w:rFonts w:cstheme="minorHAnsi"/>
          </w:rPr>
          <w:t>priscila.salomao@ourinvest-re.com.br</w:t>
        </w:r>
      </w:hyperlink>
      <w:r w:rsidR="00C54468">
        <w:rPr>
          <w:rStyle w:val="Hyperlink"/>
          <w:rFonts w:cstheme="minorHAnsi"/>
        </w:rPr>
        <w:t xml:space="preserve"> e/ou jose.freitas@ourinvest-re.com.br</w:t>
      </w:r>
      <w:r w:rsidR="00C54468" w:rsidRPr="006A5907">
        <w:rPr>
          <w:rStyle w:val="Hyperlink"/>
          <w:rFonts w:cstheme="minorHAnsi"/>
        </w:rPr>
        <w:t xml:space="preserve">, </w:t>
      </w:r>
      <w:r w:rsidR="00C54468" w:rsidRPr="009673D0">
        <w:rPr>
          <w:rFonts w:cstheme="minorHAnsi"/>
        </w:rPr>
        <w:t xml:space="preserve">administrado pela Emissora, conforme Instrução Normativa CVM nº 625, de 14 de maio de 2020 (“IN CVM 625”), sendo que, haverá a possibilidade de participação a distância, por meio do preenchimento da instrução de voto, conforme instruções </w:t>
      </w:r>
      <w:r w:rsidR="009673D0">
        <w:rPr>
          <w:rFonts w:cstheme="minorHAnsi"/>
        </w:rPr>
        <w:t xml:space="preserve">abaixo e também </w:t>
      </w:r>
      <w:r w:rsidR="009673D0" w:rsidRPr="009673D0">
        <w:rPr>
          <w:rFonts w:cstheme="minorHAnsi"/>
        </w:rPr>
        <w:t>dispon</w:t>
      </w:r>
      <w:r w:rsidR="009673D0">
        <w:rPr>
          <w:rFonts w:cstheme="minorHAnsi"/>
        </w:rPr>
        <w:t>íveis</w:t>
      </w:r>
      <w:r w:rsidR="00C54468" w:rsidRPr="009673D0">
        <w:rPr>
          <w:rFonts w:cstheme="minorHAnsi"/>
        </w:rPr>
        <w:t xml:space="preserve"> no site do Agente Fiduciário a todos os Investidores, no seu website: </w:t>
      </w:r>
      <w:hyperlink r:id="rId9" w:history="1">
        <w:r w:rsidR="00117E56" w:rsidRPr="00A60A39">
          <w:rPr>
            <w:rStyle w:val="Hyperlink"/>
          </w:rPr>
          <w:t>https://www.commcor.com.br/investidor/cra/?tipo=CRA</w:t>
        </w:r>
      </w:hyperlink>
      <w:r w:rsidR="00C54468" w:rsidRPr="009673D0">
        <w:rPr>
          <w:rFonts w:cstheme="minorHAnsi"/>
        </w:rPr>
        <w:t xml:space="preserve">. </w:t>
      </w:r>
    </w:p>
    <w:p w14:paraId="777BE842" w14:textId="6A000F6C" w:rsidR="00BD484D" w:rsidRDefault="00BD484D" w:rsidP="009673D0">
      <w:pPr>
        <w:spacing w:after="0" w:line="276" w:lineRule="auto"/>
        <w:jc w:val="both"/>
      </w:pPr>
    </w:p>
    <w:p w14:paraId="12302720" w14:textId="1557963C" w:rsidR="00BD484D" w:rsidRDefault="00C54468" w:rsidP="009673D0">
      <w:pPr>
        <w:spacing w:after="0" w:line="276" w:lineRule="auto"/>
        <w:jc w:val="both"/>
      </w:pPr>
      <w:r>
        <w:t>A AG</w:t>
      </w:r>
      <w:r w:rsidR="009673D0">
        <w:t>O</w:t>
      </w:r>
      <w:r>
        <w:t xml:space="preserve"> tem como objetivo, nos termos da Cláusula 12.1 do Termo de Securitização, examinar, discutir e aprovar as demonstrações financeiras do Patrimônio Separado, referentes ao exercício encerrado em 30 de setembro de 2020.</w:t>
      </w:r>
    </w:p>
    <w:p w14:paraId="74217D3D" w14:textId="65CE093D" w:rsidR="00E13CA6" w:rsidRDefault="00E13CA6" w:rsidP="009673D0">
      <w:pPr>
        <w:spacing w:after="0" w:line="276" w:lineRule="auto"/>
        <w:jc w:val="both"/>
      </w:pPr>
    </w:p>
    <w:p w14:paraId="793C1C41" w14:textId="2413BEE4" w:rsidR="00072091" w:rsidRPr="009673D0" w:rsidRDefault="00072091" w:rsidP="009673D0">
      <w:pPr>
        <w:spacing w:after="0" w:line="276" w:lineRule="auto"/>
        <w:jc w:val="both"/>
      </w:pPr>
      <w:r w:rsidRPr="009673D0">
        <w:t>Os Investidores poderão exercer o seu direito de voto a distância, por meio do preenchimento e envio do termo de apuração de votos (“Instrução de Voto”), conforme modelo e instruções disponíveis no site do Agente Fiduciário (</w:t>
      </w:r>
      <w:hyperlink r:id="rId10" w:history="1">
        <w:r w:rsidR="00117E56" w:rsidRPr="00A60A39">
          <w:rPr>
            <w:rStyle w:val="Hyperlink"/>
          </w:rPr>
          <w:t>https://www.commcor.com.br/investidor/cra/?tipo=CRA</w:t>
        </w:r>
      </w:hyperlink>
      <w:r w:rsidR="00117E56">
        <w:t>)</w:t>
      </w:r>
      <w:r w:rsidRPr="009673D0">
        <w:t>, no qual contém, inclusive, todos os documentos e informações relevantes, relacionados à AG</w:t>
      </w:r>
      <w:r w:rsidR="009673D0">
        <w:t>O</w:t>
      </w:r>
      <w:r w:rsidRPr="009673D0">
        <w:t>. A Instrução de Voto deverá ser instruída com cópia: (i) da totalidade dos documentos que comprovem a representação do titular, incluindo mas não se limitando a, contratos e/ou estatutos sociais, regulamentos, atas e procurações; e (</w:t>
      </w:r>
      <w:proofErr w:type="spellStart"/>
      <w:r w:rsidRPr="009673D0">
        <w:t>ii</w:t>
      </w:r>
      <w:proofErr w:type="spellEnd"/>
      <w:r w:rsidRPr="009673D0">
        <w:t>) o documento de identificação dos signatários, e encaminhada, preferencialmente em até 02 (dois) dias úteis antes da realização da AG</w:t>
      </w:r>
      <w:r w:rsidR="009673D0">
        <w:t>O</w:t>
      </w:r>
      <w:r w:rsidRPr="009673D0">
        <w:t xml:space="preserve">, aos cuidados do Agente Fiduciário e da Emissora por e-mail para </w:t>
      </w:r>
      <w:hyperlink r:id="rId11" w:history="1">
        <w:r w:rsidRPr="009673D0">
          <w:rPr>
            <w:rStyle w:val="Hyperlink"/>
            <w:rFonts w:cstheme="minorHAnsi"/>
          </w:rPr>
          <w:t>priscila.salomao@ourinvest-re.com.br</w:t>
        </w:r>
      </w:hyperlink>
      <w:r w:rsidRPr="009673D0">
        <w:t xml:space="preserve"> e/ou </w:t>
      </w:r>
      <w:hyperlink r:id="rId12" w:history="1">
        <w:r w:rsidRPr="009673D0">
          <w:rPr>
            <w:rStyle w:val="Hyperlink"/>
            <w:rFonts w:cstheme="minorHAnsi"/>
          </w:rPr>
          <w:t>jose.freitas@ourinvest-re.com.br</w:t>
        </w:r>
      </w:hyperlink>
      <w:r w:rsidRPr="009673D0">
        <w:t xml:space="preserve"> com cópia para </w:t>
      </w:r>
      <w:r w:rsidR="00CC27BD" w:rsidRPr="00CC27BD">
        <w:t>fiduciario@commcor.com.br</w:t>
      </w:r>
      <w:r w:rsidRPr="009673D0">
        <w:t>. Os Investidores que fizerem o envio da Instrução de Voto até o início da AG</w:t>
      </w:r>
      <w:r w:rsidR="009673D0">
        <w:t>O</w:t>
      </w:r>
      <w:r w:rsidRPr="009673D0">
        <w:t>, e esta for considerada válida, não precisarão acessar o link para participação digital da AG</w:t>
      </w:r>
      <w:r w:rsidR="009673D0">
        <w:t>O</w:t>
      </w:r>
      <w:r w:rsidRPr="009673D0">
        <w:t>, sendo sua participação e voto computados de forma automática.</w:t>
      </w:r>
    </w:p>
    <w:p w14:paraId="517AF550" w14:textId="7521E516" w:rsidR="00F66CF7" w:rsidRDefault="00F66CF7" w:rsidP="009673D0">
      <w:pPr>
        <w:spacing w:after="0" w:line="276" w:lineRule="auto"/>
        <w:jc w:val="both"/>
      </w:pPr>
    </w:p>
    <w:p w14:paraId="305E73D4" w14:textId="451DF094" w:rsidR="00F66CF7" w:rsidRDefault="00F66CF7" w:rsidP="009673D0">
      <w:pPr>
        <w:spacing w:after="0" w:line="276" w:lineRule="auto"/>
        <w:jc w:val="both"/>
      </w:pPr>
      <w:r>
        <w:lastRenderedPageBreak/>
        <w:t xml:space="preserve">Ficam os senhores </w:t>
      </w:r>
      <w:r w:rsidR="00C86489">
        <w:t>Investidores</w:t>
      </w:r>
      <w:r>
        <w:t xml:space="preserve"> cientes de que, nos termos do §3º do artigo 26 da ICVM 600, as demonstrações contábeis do Patrimônio Separado que não contiverem ressalvas podem ser consideradas automaticamente aprovadas caso a A</w:t>
      </w:r>
      <w:r w:rsidR="009673D0">
        <w:t>GO</w:t>
      </w:r>
      <w:r>
        <w:t xml:space="preserve"> em referência não seja instalada em primeira e segunda convocação, em virtude do não comparecimento de quaisquer dos </w:t>
      </w:r>
      <w:r w:rsidR="00C86489">
        <w:t>Investidores</w:t>
      </w:r>
      <w:r>
        <w:t xml:space="preserve">. </w:t>
      </w:r>
    </w:p>
    <w:p w14:paraId="64A20B15" w14:textId="048554DB" w:rsidR="000F28BC" w:rsidRDefault="000F28BC" w:rsidP="009673D0">
      <w:pPr>
        <w:spacing w:after="0" w:line="276" w:lineRule="auto"/>
        <w:jc w:val="both"/>
      </w:pPr>
    </w:p>
    <w:p w14:paraId="658C7E7B" w14:textId="77777777" w:rsidR="00C86489" w:rsidRPr="009673D0" w:rsidRDefault="00C86489" w:rsidP="009673D0">
      <w:pPr>
        <w:spacing w:after="0" w:line="276" w:lineRule="auto"/>
        <w:jc w:val="both"/>
      </w:pPr>
      <w:r w:rsidRPr="009673D0">
        <w:t>Os termos iniciados por letras maiúsculas não definidos nesta convocação terão os significados a eles atribuídos no Termo de Securitização.</w:t>
      </w:r>
    </w:p>
    <w:p w14:paraId="0A151327" w14:textId="77777777" w:rsidR="00C86489" w:rsidRDefault="00C86489" w:rsidP="009673D0">
      <w:pPr>
        <w:spacing w:after="0" w:line="276" w:lineRule="auto"/>
        <w:jc w:val="both"/>
      </w:pPr>
    </w:p>
    <w:p w14:paraId="2F6BF65B" w14:textId="77777777" w:rsidR="00E13CA6" w:rsidRDefault="00E13CA6" w:rsidP="009673D0">
      <w:pPr>
        <w:spacing w:after="0" w:line="276" w:lineRule="auto"/>
        <w:jc w:val="both"/>
      </w:pPr>
    </w:p>
    <w:p w14:paraId="591A8372" w14:textId="397ECCCB" w:rsidR="000F28BC" w:rsidRDefault="000F28BC" w:rsidP="009673D0">
      <w:pPr>
        <w:spacing w:after="0" w:line="276" w:lineRule="auto"/>
        <w:jc w:val="center"/>
      </w:pPr>
      <w:r>
        <w:t xml:space="preserve">São </w:t>
      </w:r>
      <w:r w:rsidRPr="001D6D04">
        <w:t xml:space="preserve">Paulo, </w:t>
      </w:r>
      <w:r w:rsidR="001D6D04" w:rsidRPr="001D6D04">
        <w:t>2</w:t>
      </w:r>
      <w:r w:rsidR="00156EED">
        <w:t>6</w:t>
      </w:r>
      <w:r w:rsidRPr="001D6D04">
        <w:t xml:space="preserve"> de </w:t>
      </w:r>
      <w:r w:rsidR="00C54468" w:rsidRPr="001D6D04">
        <w:t>janeiro</w:t>
      </w:r>
      <w:r>
        <w:t xml:space="preserve"> de 202</w:t>
      </w:r>
      <w:r w:rsidR="00C54468">
        <w:t>1</w:t>
      </w:r>
      <w:r>
        <w:t>.</w:t>
      </w:r>
    </w:p>
    <w:p w14:paraId="69319576" w14:textId="55AEBBDD" w:rsidR="000F28BC" w:rsidRDefault="000F28BC" w:rsidP="009673D0">
      <w:pPr>
        <w:spacing w:after="0" w:line="276" w:lineRule="auto"/>
        <w:jc w:val="center"/>
      </w:pPr>
    </w:p>
    <w:p w14:paraId="2E3FC309" w14:textId="24812CD3" w:rsidR="000F28BC" w:rsidRDefault="000F28BC" w:rsidP="009673D0">
      <w:pPr>
        <w:spacing w:after="0" w:line="276" w:lineRule="auto"/>
        <w:jc w:val="center"/>
        <w:rPr>
          <w:b/>
          <w:bCs/>
        </w:rPr>
      </w:pPr>
    </w:p>
    <w:p w14:paraId="0AA1735F" w14:textId="6ED3B962" w:rsidR="00C86489" w:rsidRDefault="00C86489" w:rsidP="009673D0">
      <w:pPr>
        <w:spacing w:after="0" w:line="276" w:lineRule="auto"/>
        <w:jc w:val="center"/>
        <w:rPr>
          <w:b/>
          <w:bCs/>
        </w:rPr>
      </w:pPr>
    </w:p>
    <w:p w14:paraId="4B7BD571" w14:textId="77777777" w:rsidR="00C86489" w:rsidRPr="00B91E8E" w:rsidRDefault="00C86489" w:rsidP="009673D0">
      <w:pPr>
        <w:spacing w:after="0" w:line="276" w:lineRule="auto"/>
        <w:jc w:val="center"/>
        <w:rPr>
          <w:b/>
          <w:bCs/>
        </w:rPr>
      </w:pPr>
    </w:p>
    <w:p w14:paraId="2230D62A" w14:textId="77777777" w:rsidR="00C86489" w:rsidRPr="00B91E8E" w:rsidRDefault="00C86489" w:rsidP="00231002">
      <w:pPr>
        <w:spacing w:after="0" w:line="276" w:lineRule="auto"/>
        <w:jc w:val="center"/>
        <w:rPr>
          <w:b/>
          <w:bCs/>
        </w:rPr>
      </w:pPr>
      <w:r w:rsidRPr="00B91E8E">
        <w:rPr>
          <w:b/>
          <w:bCs/>
        </w:rPr>
        <w:t>OURINVEST SECURITIZADORA S.A.</w:t>
      </w:r>
    </w:p>
    <w:p w14:paraId="5F29EAB6" w14:textId="77777777" w:rsidR="000F28BC" w:rsidRDefault="000F28BC" w:rsidP="00B91E8E">
      <w:pPr>
        <w:spacing w:after="0" w:line="276" w:lineRule="auto"/>
        <w:jc w:val="center"/>
      </w:pPr>
      <w:r>
        <w:t>Diretor de Relação com Investidores</w:t>
      </w:r>
    </w:p>
    <w:sectPr w:rsidR="000F2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3F3D" w14:textId="77777777" w:rsidR="00FD1996" w:rsidRDefault="00FD1996" w:rsidP="00DB5E07">
      <w:pPr>
        <w:spacing w:after="0" w:line="240" w:lineRule="auto"/>
      </w:pPr>
      <w:r>
        <w:separator/>
      </w:r>
    </w:p>
  </w:endnote>
  <w:endnote w:type="continuationSeparator" w:id="0">
    <w:p w14:paraId="3E2AAC9F" w14:textId="77777777" w:rsidR="00FD1996" w:rsidRDefault="00FD1996" w:rsidP="00DB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CCCB" w14:textId="77777777" w:rsidR="00FD1996" w:rsidRDefault="00FD1996" w:rsidP="00DB5E07">
      <w:pPr>
        <w:spacing w:after="0" w:line="240" w:lineRule="auto"/>
      </w:pPr>
      <w:r>
        <w:separator/>
      </w:r>
    </w:p>
  </w:footnote>
  <w:footnote w:type="continuationSeparator" w:id="0">
    <w:p w14:paraId="2D510051" w14:textId="77777777" w:rsidR="00FD1996" w:rsidRDefault="00FD1996" w:rsidP="00DB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E5C8C"/>
    <w:multiLevelType w:val="hybridMultilevel"/>
    <w:tmpl w:val="1D46510C"/>
    <w:lvl w:ilvl="0" w:tplc="2CDA09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A6"/>
    <w:rsid w:val="00020263"/>
    <w:rsid w:val="000629F0"/>
    <w:rsid w:val="00072091"/>
    <w:rsid w:val="000F28BC"/>
    <w:rsid w:val="000F69C1"/>
    <w:rsid w:val="00117E56"/>
    <w:rsid w:val="00156EED"/>
    <w:rsid w:val="001D6D04"/>
    <w:rsid w:val="00231002"/>
    <w:rsid w:val="003572AB"/>
    <w:rsid w:val="003B6505"/>
    <w:rsid w:val="003D4712"/>
    <w:rsid w:val="00415593"/>
    <w:rsid w:val="00436079"/>
    <w:rsid w:val="004E326F"/>
    <w:rsid w:val="006A2F96"/>
    <w:rsid w:val="00760B73"/>
    <w:rsid w:val="007D2CA8"/>
    <w:rsid w:val="007D798E"/>
    <w:rsid w:val="009673D0"/>
    <w:rsid w:val="00A15D01"/>
    <w:rsid w:val="00A6099A"/>
    <w:rsid w:val="00B247FC"/>
    <w:rsid w:val="00B91E8E"/>
    <w:rsid w:val="00BD484D"/>
    <w:rsid w:val="00BF1E9D"/>
    <w:rsid w:val="00C54468"/>
    <w:rsid w:val="00C86489"/>
    <w:rsid w:val="00CA1EF2"/>
    <w:rsid w:val="00CC27BD"/>
    <w:rsid w:val="00CC2A32"/>
    <w:rsid w:val="00DB5E07"/>
    <w:rsid w:val="00DB5EF8"/>
    <w:rsid w:val="00E03716"/>
    <w:rsid w:val="00E13CA6"/>
    <w:rsid w:val="00F66CF7"/>
    <w:rsid w:val="00F96413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60C80"/>
  <w15:chartTrackingRefBased/>
  <w15:docId w15:val="{A2927A74-8EEB-4746-8DEB-658B945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3C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28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28B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15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5D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5D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5D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5D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a.salomao@ourinvest-r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e.freitas@ourinvest-re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scila.salomao@ourinvest-re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mmcor.com.br/investidor/cra/?tipo=C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cor.com.br/investidor/cra/?tipo=C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D408-D0EF-4593-AF3B-380C3BF6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Lie Kaneko</dc:creator>
  <cp:keywords/>
  <dc:description/>
  <cp:lastModifiedBy>Priscila Bianchi Salomão</cp:lastModifiedBy>
  <cp:revision>5</cp:revision>
  <dcterms:created xsi:type="dcterms:W3CDTF">2021-01-22T17:34:00Z</dcterms:created>
  <dcterms:modified xsi:type="dcterms:W3CDTF">2021-01-22T18:18:00Z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78318-af01-4feb-be7a-633f21c53474_Enabled">
    <vt:lpwstr>True</vt:lpwstr>
  </property>
  <property fmtid="{D5CDD505-2E9C-101B-9397-08002B2CF9AE}" pid="3" name="MSIP_Label_31978318-af01-4feb-be7a-633f21c53474_SiteId">
    <vt:lpwstr>223820df-9d95-47b0-afd4-c6cf6f27297f</vt:lpwstr>
  </property>
  <property fmtid="{D5CDD505-2E9C-101B-9397-08002B2CF9AE}" pid="4" name="MSIP_Label_31978318-af01-4feb-be7a-633f21c53474_Owner">
    <vt:lpwstr>isadora.kaneko@ourinvest.com.br</vt:lpwstr>
  </property>
  <property fmtid="{D5CDD505-2E9C-101B-9397-08002B2CF9AE}" pid="5" name="MSIP_Label_31978318-af01-4feb-be7a-633f21c53474_SetDate">
    <vt:lpwstr>2020-02-10T21:53:01.6969892Z</vt:lpwstr>
  </property>
  <property fmtid="{D5CDD505-2E9C-101B-9397-08002B2CF9AE}" pid="6" name="MSIP_Label_31978318-af01-4feb-be7a-633f21c53474_Name">
    <vt:lpwstr>Público</vt:lpwstr>
  </property>
  <property fmtid="{D5CDD505-2E9C-101B-9397-08002B2CF9AE}" pid="7" name="MSIP_Label_31978318-af01-4feb-be7a-633f21c53474_Application">
    <vt:lpwstr>Microsoft Azure Information Protection</vt:lpwstr>
  </property>
  <property fmtid="{D5CDD505-2E9C-101B-9397-08002B2CF9AE}" pid="8" name="MSIP_Label_31978318-af01-4feb-be7a-633f21c53474_ActionId">
    <vt:lpwstr>0732f729-cb60-409c-adf5-45f63892c231</vt:lpwstr>
  </property>
  <property fmtid="{D5CDD505-2E9C-101B-9397-08002B2CF9AE}" pid="9" name="MSIP_Label_31978318-af01-4feb-be7a-633f21c53474_Extended_MSFT_Method">
    <vt:lpwstr>Automatic</vt:lpwstr>
  </property>
  <property fmtid="{D5CDD505-2E9C-101B-9397-08002B2CF9AE}" pid="10" name="Sensitivity">
    <vt:lpwstr>Público</vt:lpwstr>
  </property>
</Properties>
</file>